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203" w14:textId="0B4E6E9D" w:rsidR="00C75FEB" w:rsidRDefault="005121A3" w:rsidP="00C75FEB">
      <w:pPr>
        <w:pStyle w:val="NoSpacing"/>
        <w:ind w:firstLine="72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8DAFD" wp14:editId="6F4D87B4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524125" cy="764540"/>
            <wp:effectExtent l="0" t="0" r="9525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48F07" w14:textId="77777777" w:rsidR="008914E2" w:rsidRPr="00C75FEB" w:rsidRDefault="00C75FEB" w:rsidP="00C75FEB">
      <w:pPr>
        <w:pStyle w:val="NoSpacing"/>
        <w:ind w:firstLine="720"/>
        <w:jc w:val="right"/>
        <w:rPr>
          <w:b/>
        </w:rPr>
      </w:pPr>
      <w:r w:rsidRPr="00C75FEB">
        <w:rPr>
          <w:b/>
        </w:rPr>
        <w:t>FOR IMMEDIATE RELEASE</w:t>
      </w:r>
    </w:p>
    <w:p w14:paraId="77DFD362" w14:textId="347C46A8" w:rsidR="00C75FEB" w:rsidRDefault="00C75FEB" w:rsidP="00C75FEB">
      <w:pPr>
        <w:pStyle w:val="NoSpacing"/>
        <w:jc w:val="right"/>
      </w:pPr>
      <w:r w:rsidRPr="00C75FEB">
        <w:rPr>
          <w:b/>
        </w:rPr>
        <w:t>Kill Date:</w:t>
      </w:r>
      <w:r>
        <w:t xml:space="preserve"> </w:t>
      </w:r>
      <w:r w:rsidR="00EC12DE">
        <w:t>June 18</w:t>
      </w:r>
      <w:r>
        <w:t>, 20</w:t>
      </w:r>
      <w:r w:rsidR="003A4652">
        <w:t>2</w:t>
      </w:r>
      <w:r w:rsidR="002E51A3">
        <w:t>3</w:t>
      </w:r>
    </w:p>
    <w:p w14:paraId="60BD609E" w14:textId="77777777" w:rsidR="00C75FEB" w:rsidRDefault="00C75FEB" w:rsidP="00C75FEB">
      <w:pPr>
        <w:pStyle w:val="NoSpacing"/>
        <w:jc w:val="right"/>
      </w:pPr>
    </w:p>
    <w:p w14:paraId="5C307DB7" w14:textId="77777777" w:rsidR="00C75FEB" w:rsidRDefault="00C75FEB" w:rsidP="00C75FEB">
      <w:pPr>
        <w:pStyle w:val="NoSpacing"/>
        <w:jc w:val="right"/>
      </w:pPr>
    </w:p>
    <w:p w14:paraId="4B53BA09" w14:textId="77777777" w:rsidR="00C75FEB" w:rsidRDefault="00C75FEB" w:rsidP="00C75FEB">
      <w:pPr>
        <w:pStyle w:val="NoSpacing"/>
        <w:jc w:val="center"/>
      </w:pPr>
    </w:p>
    <w:p w14:paraId="6614BBF7" w14:textId="6242CB4E" w:rsidR="00C75FEB" w:rsidRPr="002E51A3" w:rsidRDefault="003F5597" w:rsidP="00C75FEB">
      <w:pPr>
        <w:pStyle w:val="NoSpacing"/>
        <w:jc w:val="center"/>
        <w:rPr>
          <w:b/>
        </w:rPr>
      </w:pPr>
      <w:r>
        <w:rPr>
          <w:b/>
          <w:sz w:val="48"/>
        </w:rPr>
        <w:t>Taproot Theatre presents</w:t>
      </w:r>
      <w:r w:rsidR="00EC12DE">
        <w:rPr>
          <w:b/>
          <w:sz w:val="48"/>
        </w:rPr>
        <w:t xml:space="preserve"> regional premiere of</w:t>
      </w:r>
      <w:r>
        <w:rPr>
          <w:b/>
          <w:sz w:val="48"/>
        </w:rPr>
        <w:t xml:space="preserve"> </w:t>
      </w:r>
      <w:r w:rsidR="00EC12DE">
        <w:rPr>
          <w:b/>
          <w:i/>
          <w:iCs/>
          <w:sz w:val="48"/>
        </w:rPr>
        <w:t>Jeeves Takes a Bow</w:t>
      </w:r>
    </w:p>
    <w:p w14:paraId="447BE49F" w14:textId="77777777" w:rsidR="00C75FEB" w:rsidRDefault="00C75FEB" w:rsidP="00C75FEB">
      <w:pPr>
        <w:pStyle w:val="NoSpacing"/>
        <w:jc w:val="center"/>
      </w:pPr>
    </w:p>
    <w:p w14:paraId="6A5CC910" w14:textId="53EE54D4" w:rsidR="0017569E" w:rsidRPr="002D322B" w:rsidRDefault="00EC12DE" w:rsidP="1FFED1A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May 17</w:t>
      </w:r>
      <w:r w:rsidR="002077C2" w:rsidRPr="002D322B">
        <w:rPr>
          <w:b/>
          <w:bCs/>
          <w:i/>
          <w:iCs/>
          <w:sz w:val="24"/>
          <w:szCs w:val="24"/>
        </w:rPr>
        <w:t xml:space="preserve"> </w:t>
      </w:r>
      <w:r w:rsidR="0017569E" w:rsidRPr="002D322B">
        <w:rPr>
          <w:b/>
          <w:bCs/>
          <w:i/>
          <w:iCs/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June 17</w:t>
      </w:r>
      <w:r w:rsidR="0017569E" w:rsidRPr="002D322B">
        <w:rPr>
          <w:b/>
          <w:bCs/>
          <w:i/>
          <w:iCs/>
          <w:sz w:val="24"/>
          <w:szCs w:val="24"/>
        </w:rPr>
        <w:t>, 202</w:t>
      </w:r>
      <w:r w:rsidR="00271E1A" w:rsidRPr="002D322B">
        <w:rPr>
          <w:b/>
          <w:bCs/>
          <w:i/>
          <w:iCs/>
          <w:sz w:val="24"/>
          <w:szCs w:val="24"/>
        </w:rPr>
        <w:t>3</w:t>
      </w:r>
    </w:p>
    <w:p w14:paraId="1DFBA4B5" w14:textId="2FDDC860" w:rsidR="00861B9B" w:rsidRDefault="00861B9B" w:rsidP="003A4652">
      <w:pPr>
        <w:pStyle w:val="NoSpacing"/>
        <w:ind w:right="248"/>
        <w:jc w:val="center"/>
        <w:rPr>
          <w:b/>
        </w:rPr>
      </w:pPr>
    </w:p>
    <w:p w14:paraId="7A236373" w14:textId="77777777" w:rsidR="0080293C" w:rsidRDefault="0080293C" w:rsidP="0080293C">
      <w:pPr>
        <w:pStyle w:val="NoSpacing"/>
        <w:rPr>
          <w:b/>
        </w:rPr>
      </w:pPr>
    </w:p>
    <w:p w14:paraId="1473A65B" w14:textId="1018993A" w:rsidR="0080293C" w:rsidRPr="00383820" w:rsidRDefault="0080293C" w:rsidP="00477CDD">
      <w:pPr>
        <w:pStyle w:val="NoSpacing"/>
        <w:spacing w:line="276" w:lineRule="auto"/>
      </w:pPr>
      <w:r>
        <w:rPr>
          <w:b/>
        </w:rPr>
        <w:t xml:space="preserve">OPENING </w:t>
      </w:r>
      <w:r w:rsidR="00EC12DE">
        <w:rPr>
          <w:b/>
        </w:rPr>
        <w:t>MAY 19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271E1A">
        <w:rPr>
          <w:b/>
        </w:rPr>
        <w:t>3</w:t>
      </w:r>
      <w:proofErr w:type="gramEnd"/>
      <w:r>
        <w:rPr>
          <w:b/>
        </w:rPr>
        <w:t xml:space="preserve"> 8:00PM – </w:t>
      </w:r>
      <w:r>
        <w:t>Run</w:t>
      </w:r>
      <w:r w:rsidR="00892C63">
        <w:t>s</w:t>
      </w:r>
      <w:r>
        <w:t xml:space="preserve"> </w:t>
      </w:r>
      <w:r w:rsidR="00EC12DE">
        <w:t>May 17</w:t>
      </w:r>
      <w:r w:rsidR="002077C2">
        <w:t xml:space="preserve"> – </w:t>
      </w:r>
      <w:r w:rsidR="00EC12DE">
        <w:t>June 17</w:t>
      </w:r>
      <w:r w:rsidR="00235213">
        <w:rPr>
          <w:rFonts w:cs="Arial"/>
        </w:rPr>
        <w:t>,</w:t>
      </w:r>
      <w:r>
        <w:rPr>
          <w:rFonts w:cs="Arial"/>
        </w:rPr>
        <w:t xml:space="preserve"> 20</w:t>
      </w:r>
      <w:r w:rsidR="00271E1A">
        <w:rPr>
          <w:rFonts w:cs="Arial"/>
        </w:rPr>
        <w:t>23</w:t>
      </w:r>
      <w:r>
        <w:rPr>
          <w:rFonts w:cs="Arial"/>
        </w:rPr>
        <w:t xml:space="preserve"> </w:t>
      </w:r>
      <w:r w:rsidRPr="009D6C5B">
        <w:rPr>
          <w:rFonts w:eastAsia="Times New Roman" w:cs="Arial"/>
          <w:color w:val="000000"/>
        </w:rPr>
        <w:t xml:space="preserve">• </w:t>
      </w:r>
      <w:r w:rsidRPr="10911F05">
        <w:rPr>
          <w:rFonts w:eastAsia="Times New Roman" w:cs="Arial"/>
          <w:color w:val="000000" w:themeColor="text1"/>
        </w:rPr>
        <w:t>Wed/</w:t>
      </w:r>
      <w:proofErr w:type="spellStart"/>
      <w:r w:rsidRPr="10911F05">
        <w:rPr>
          <w:rFonts w:eastAsia="Times New Roman" w:cs="Arial"/>
          <w:color w:val="000000" w:themeColor="text1"/>
        </w:rPr>
        <w:t>Thur</w:t>
      </w:r>
      <w:proofErr w:type="spellEnd"/>
      <w:r w:rsidRPr="10911F05">
        <w:rPr>
          <w:rFonts w:eastAsia="Times New Roman" w:cs="Arial"/>
          <w:color w:val="000000" w:themeColor="text1"/>
        </w:rPr>
        <w:t>, 7:30 PM; Fri/Sat, 8:00 PM; Sat matinee, 2:00 PM</w:t>
      </w:r>
    </w:p>
    <w:p w14:paraId="33C1B039" w14:textId="77777777" w:rsidR="0080293C" w:rsidRDefault="0080293C" w:rsidP="00477CDD">
      <w:pPr>
        <w:pStyle w:val="NoSpacing"/>
        <w:spacing w:line="276" w:lineRule="auto"/>
        <w:jc w:val="center"/>
        <w:rPr>
          <w:rFonts w:cs="Arial"/>
          <w:i/>
          <w:color w:val="222222"/>
          <w:shd w:val="clear" w:color="auto" w:fill="FFFFFF"/>
        </w:rPr>
      </w:pPr>
      <w:r w:rsidRPr="008F343E">
        <w:rPr>
          <w:rFonts w:cs="Arial"/>
          <w:i/>
          <w:color w:val="222222"/>
          <w:shd w:val="clear" w:color="auto" w:fill="FFFFFF"/>
        </w:rPr>
        <w:t xml:space="preserve"> </w:t>
      </w:r>
    </w:p>
    <w:p w14:paraId="40AEC06D" w14:textId="10A458C8" w:rsidR="00445D78" w:rsidRPr="00EC12DE" w:rsidRDefault="00C75FEB" w:rsidP="0022157A">
      <w:pPr>
        <w:pStyle w:val="NoSpacing"/>
        <w:rPr>
          <w:rFonts w:cs="Arial"/>
        </w:rPr>
      </w:pPr>
      <w:r w:rsidRPr="007722DC">
        <w:rPr>
          <w:rFonts w:cs="Arial"/>
          <w:b/>
          <w:bCs/>
        </w:rPr>
        <w:t>SEATTLE, WA</w:t>
      </w:r>
      <w:r w:rsidRPr="007722DC">
        <w:rPr>
          <w:rFonts w:cs="Arial"/>
        </w:rPr>
        <w:t xml:space="preserve"> – </w:t>
      </w:r>
      <w:r w:rsidR="001D4DA3">
        <w:rPr>
          <w:rFonts w:cs="Arial"/>
        </w:rPr>
        <w:t xml:space="preserve">April </w:t>
      </w:r>
      <w:r w:rsidR="00D7221D">
        <w:rPr>
          <w:rFonts w:cs="Arial"/>
        </w:rPr>
        <w:t>1</w:t>
      </w:r>
      <w:r w:rsidR="008A6D4D">
        <w:rPr>
          <w:rFonts w:cs="Arial"/>
        </w:rPr>
        <w:t>2</w:t>
      </w:r>
      <w:r w:rsidR="001D4DA3">
        <w:rPr>
          <w:rFonts w:cs="Arial"/>
        </w:rPr>
        <w:t>,</w:t>
      </w:r>
      <w:r w:rsidR="00F22425" w:rsidRPr="007722DC">
        <w:rPr>
          <w:rFonts w:cs="Arial"/>
        </w:rPr>
        <w:t xml:space="preserve"> 202</w:t>
      </w:r>
      <w:r w:rsidR="00EC12DE">
        <w:rPr>
          <w:rFonts w:cs="Arial"/>
        </w:rPr>
        <w:t>3</w:t>
      </w:r>
      <w:r w:rsidRPr="007722DC">
        <w:rPr>
          <w:rFonts w:cs="Arial"/>
        </w:rPr>
        <w:t xml:space="preserve"> – </w:t>
      </w:r>
      <w:bookmarkStart w:id="0" w:name="_Hlk119508286"/>
      <w:r w:rsidR="003F5597">
        <w:rPr>
          <w:rFonts w:cs="Arial"/>
        </w:rPr>
        <w:t xml:space="preserve">Taproot Theatre is excited to announce the </w:t>
      </w:r>
      <w:r w:rsidR="00EC12DE">
        <w:rPr>
          <w:rFonts w:cs="Arial"/>
        </w:rPr>
        <w:t xml:space="preserve">third </w:t>
      </w:r>
      <w:r w:rsidR="003F5597">
        <w:rPr>
          <w:rFonts w:cs="Arial"/>
        </w:rPr>
        <w:t xml:space="preserve">play in its 2023 </w:t>
      </w:r>
      <w:r w:rsidR="00A62C52">
        <w:rPr>
          <w:rFonts w:cs="Arial"/>
        </w:rPr>
        <w:t>Jewell Mainstage Season</w:t>
      </w:r>
      <w:r w:rsidR="003F5597">
        <w:rPr>
          <w:rFonts w:cs="Arial"/>
        </w:rPr>
        <w:t>,</w:t>
      </w:r>
      <w:r w:rsidR="00EC12DE">
        <w:rPr>
          <w:rFonts w:cs="Arial"/>
        </w:rPr>
        <w:t xml:space="preserve"> the regional premiere of </w:t>
      </w:r>
      <w:r w:rsidR="00EC12DE" w:rsidRPr="00EC12DE">
        <w:rPr>
          <w:rFonts w:cs="Arial"/>
          <w:i/>
          <w:iCs/>
        </w:rPr>
        <w:t>Jeeves Takes a Bow</w:t>
      </w:r>
      <w:r w:rsidR="00EC12DE" w:rsidRPr="00EC12DE">
        <w:rPr>
          <w:rFonts w:cs="Arial"/>
        </w:rPr>
        <w:t xml:space="preserve">, adapted by Margaret </w:t>
      </w:r>
      <w:proofErr w:type="spellStart"/>
      <w:r w:rsidR="00EC12DE" w:rsidRPr="00EC12DE">
        <w:rPr>
          <w:rFonts w:cs="Arial"/>
        </w:rPr>
        <w:t>Raether</w:t>
      </w:r>
      <w:proofErr w:type="spellEnd"/>
      <w:r w:rsidR="00EC12DE" w:rsidRPr="00EC12DE">
        <w:rPr>
          <w:rFonts w:cs="Arial"/>
        </w:rPr>
        <w:t xml:space="preserve"> from the stories of PG Wodehouse.</w:t>
      </w:r>
      <w:r w:rsidR="00EC12DE">
        <w:rPr>
          <w:rFonts w:cs="Arial"/>
          <w:i/>
          <w:iCs/>
        </w:rPr>
        <w:t xml:space="preserve"> </w:t>
      </w:r>
      <w:r w:rsidR="00E939A5">
        <w:rPr>
          <w:rFonts w:cs="Arial"/>
        </w:rPr>
        <w:t xml:space="preserve">Directed by </w:t>
      </w:r>
      <w:r w:rsidR="00EC12DE">
        <w:rPr>
          <w:rFonts w:cs="Arial"/>
        </w:rPr>
        <w:t>Scott Nolte</w:t>
      </w:r>
      <w:r w:rsidR="00772EDD">
        <w:rPr>
          <w:rFonts w:cs="Arial"/>
        </w:rPr>
        <w:t xml:space="preserve">, </w:t>
      </w:r>
      <w:r w:rsidR="00E939A5">
        <w:rPr>
          <w:rFonts w:cs="Arial"/>
        </w:rPr>
        <w:t>the</w:t>
      </w:r>
      <w:r w:rsidR="005C4F3A">
        <w:rPr>
          <w:rFonts w:cs="Arial"/>
        </w:rPr>
        <w:t xml:space="preserve"> </w:t>
      </w:r>
      <w:r w:rsidR="00E939A5">
        <w:rPr>
          <w:rFonts w:cs="Arial"/>
        </w:rPr>
        <w:t xml:space="preserve">show opens </w:t>
      </w:r>
      <w:r w:rsidR="00E939A5" w:rsidRPr="00EC12DE">
        <w:rPr>
          <w:rFonts w:cs="Arial"/>
        </w:rPr>
        <w:t xml:space="preserve">on </w:t>
      </w:r>
      <w:r w:rsidR="00EC12DE" w:rsidRPr="00EC12DE">
        <w:rPr>
          <w:rFonts w:cs="Arial"/>
        </w:rPr>
        <w:t>May 19</w:t>
      </w:r>
      <w:r w:rsidR="0017569E" w:rsidRPr="00EC12DE">
        <w:rPr>
          <w:rFonts w:cs="Arial"/>
        </w:rPr>
        <w:t>, 202</w:t>
      </w:r>
      <w:r w:rsidR="00E27678" w:rsidRPr="00EC12DE">
        <w:rPr>
          <w:rFonts w:cs="Arial"/>
        </w:rPr>
        <w:t>3</w:t>
      </w:r>
      <w:r w:rsidR="00E939A5" w:rsidRPr="00EC12DE">
        <w:rPr>
          <w:rFonts w:cs="Arial"/>
        </w:rPr>
        <w:t xml:space="preserve"> and runs through </w:t>
      </w:r>
      <w:r w:rsidR="00EC12DE" w:rsidRPr="00EC12DE">
        <w:rPr>
          <w:rFonts w:cs="Arial"/>
        </w:rPr>
        <w:t>June 17</w:t>
      </w:r>
      <w:r w:rsidR="00E939A5" w:rsidRPr="00EC12DE">
        <w:rPr>
          <w:rFonts w:cs="Arial"/>
        </w:rPr>
        <w:t>, 2023</w:t>
      </w:r>
      <w:r w:rsidR="00445D78" w:rsidRPr="00EC12DE">
        <w:rPr>
          <w:rFonts w:cs="Arial"/>
        </w:rPr>
        <w:t>.</w:t>
      </w:r>
    </w:p>
    <w:p w14:paraId="02D52B84" w14:textId="77777777" w:rsidR="00846823" w:rsidRPr="00EC12DE" w:rsidRDefault="00846823" w:rsidP="0022157A">
      <w:pPr>
        <w:pStyle w:val="NoSpacing"/>
        <w:rPr>
          <w:rFonts w:cs="Arial"/>
        </w:rPr>
      </w:pPr>
    </w:p>
    <w:bookmarkEnd w:id="0"/>
    <w:p w14:paraId="08D2B783" w14:textId="77777777" w:rsidR="00EC12DE" w:rsidRPr="00EC12DE" w:rsidRDefault="00EC12DE" w:rsidP="00EC12DE">
      <w:pPr>
        <w:pStyle w:val="NoSpacing"/>
        <w:rPr>
          <w:i/>
          <w:iCs/>
        </w:rPr>
      </w:pPr>
      <w:r w:rsidRPr="00EC12DE">
        <w:rPr>
          <w:i/>
          <w:iCs/>
        </w:rPr>
        <w:t xml:space="preserve">Bertie’s back! And this time his talent for trouble trails him to the Big Apple. When childhood chum </w:t>
      </w:r>
      <w:proofErr w:type="spellStart"/>
      <w:r w:rsidRPr="00EC12DE">
        <w:rPr>
          <w:i/>
          <w:iCs/>
        </w:rPr>
        <w:t>Binkey</w:t>
      </w:r>
      <w:proofErr w:type="spellEnd"/>
      <w:r w:rsidRPr="00EC12DE">
        <w:rPr>
          <w:i/>
          <w:iCs/>
        </w:rPr>
        <w:t xml:space="preserve"> </w:t>
      </w:r>
      <w:proofErr w:type="spellStart"/>
      <w:r w:rsidRPr="00EC12DE">
        <w:rPr>
          <w:i/>
          <w:iCs/>
        </w:rPr>
        <w:t>Binkersteth</w:t>
      </w:r>
      <w:proofErr w:type="spellEnd"/>
      <w:r w:rsidRPr="00EC12DE">
        <w:rPr>
          <w:i/>
          <w:iCs/>
        </w:rPr>
        <w:t xml:space="preserve"> knocks, one knacky notion leads to masterful mayhem and soon the notorious Knuckles McCann is fitting Bertie for a Chicago overcoat. Fortunately, the unflappable Jeeves is close at hand with a stiff </w:t>
      </w:r>
      <w:proofErr w:type="spellStart"/>
      <w:r w:rsidRPr="00EC12DE">
        <w:rPr>
          <w:i/>
          <w:iCs/>
        </w:rPr>
        <w:t>cuppa</w:t>
      </w:r>
      <w:proofErr w:type="spellEnd"/>
      <w:r w:rsidRPr="00EC12DE">
        <w:rPr>
          <w:i/>
          <w:iCs/>
        </w:rPr>
        <w:t xml:space="preserve"> joe and a penchant for putting things right!</w:t>
      </w:r>
    </w:p>
    <w:p w14:paraId="5F660BD1" w14:textId="77777777" w:rsidR="00401AA4" w:rsidRPr="00EC12DE" w:rsidRDefault="00401AA4" w:rsidP="00EC12DE">
      <w:pPr>
        <w:pStyle w:val="NoSpacing"/>
      </w:pPr>
    </w:p>
    <w:p w14:paraId="46AEB8F7" w14:textId="21D24BC9" w:rsidR="007D5CAC" w:rsidRPr="007D5CAC" w:rsidRDefault="00EC12DE" w:rsidP="007D5CAC">
      <w:pPr>
        <w:pStyle w:val="NoSpacing"/>
        <w:rPr>
          <w:rFonts w:cstheme="minorHAnsi"/>
          <w:color w:val="1D1C1D"/>
          <w:shd w:val="clear" w:color="auto" w:fill="FFFFFF"/>
        </w:rPr>
      </w:pPr>
      <w:r w:rsidRPr="001D4DA3">
        <w:rPr>
          <w:b/>
          <w:bCs/>
        </w:rPr>
        <w:t>Nolte</w:t>
      </w:r>
      <w:r w:rsidR="003F5597" w:rsidRPr="007D5CAC">
        <w:t xml:space="preserve"> </w:t>
      </w:r>
      <w:r w:rsidR="007E2F0E" w:rsidRPr="007D5CAC">
        <w:t>directs</w:t>
      </w:r>
      <w:r w:rsidR="007D5CAC" w:rsidRPr="007D5CAC">
        <w:t xml:space="preserve"> </w:t>
      </w:r>
      <w:r w:rsidR="007D5CAC" w:rsidRPr="001D4DA3">
        <w:rPr>
          <w:rFonts w:cstheme="minorHAnsi"/>
          <w:b/>
          <w:bCs/>
        </w:rPr>
        <w:t>Tyler Matthew Campbell</w:t>
      </w:r>
      <w:r w:rsidR="007D5CAC" w:rsidRPr="007D5CAC">
        <w:rPr>
          <w:rFonts w:cstheme="minorHAnsi"/>
        </w:rPr>
        <w:t xml:space="preserve">, </w:t>
      </w:r>
      <w:r w:rsidR="007D5CAC" w:rsidRPr="001D4DA3">
        <w:rPr>
          <w:rFonts w:cstheme="minorHAnsi"/>
          <w:b/>
          <w:bCs/>
          <w:color w:val="1D1C1D"/>
          <w:shd w:val="clear" w:color="auto" w:fill="FFFFFF"/>
        </w:rPr>
        <w:t>Miguel Castellano</w:t>
      </w:r>
      <w:r w:rsidR="007D5CAC" w:rsidRPr="007D5CAC">
        <w:rPr>
          <w:rFonts w:cstheme="minorHAnsi"/>
          <w:color w:val="1D1C1D"/>
          <w:shd w:val="clear" w:color="auto" w:fill="FFFFFF"/>
        </w:rPr>
        <w:t xml:space="preserve">, </w:t>
      </w:r>
      <w:r w:rsidR="007D5CAC" w:rsidRPr="001D4DA3">
        <w:rPr>
          <w:rFonts w:cstheme="minorHAnsi"/>
          <w:b/>
          <w:bCs/>
          <w:color w:val="1D1C1D"/>
          <w:shd w:val="clear" w:color="auto" w:fill="FFFFFF"/>
        </w:rPr>
        <w:t xml:space="preserve">Kelly </w:t>
      </w:r>
      <w:proofErr w:type="spellStart"/>
      <w:r w:rsidR="007D5CAC" w:rsidRPr="001D4DA3">
        <w:rPr>
          <w:rFonts w:cstheme="minorHAnsi"/>
          <w:b/>
          <w:bCs/>
          <w:color w:val="1D1C1D"/>
          <w:shd w:val="clear" w:color="auto" w:fill="FFFFFF"/>
        </w:rPr>
        <w:t>Karcher</w:t>
      </w:r>
      <w:proofErr w:type="spellEnd"/>
      <w:r w:rsidR="007D5CAC" w:rsidRPr="007D5CAC">
        <w:rPr>
          <w:rFonts w:cstheme="minorHAnsi"/>
        </w:rPr>
        <w:t xml:space="preserve">, </w:t>
      </w:r>
      <w:r w:rsidR="007D5CAC" w:rsidRPr="001D4DA3">
        <w:rPr>
          <w:rFonts w:cstheme="minorHAnsi"/>
          <w:b/>
          <w:bCs/>
          <w:color w:val="1D1C1D"/>
          <w:shd w:val="clear" w:color="auto" w:fill="FFFFFF"/>
        </w:rPr>
        <w:t>Claire Marx</w:t>
      </w:r>
      <w:r w:rsidR="007D5CAC" w:rsidRPr="007D5CAC">
        <w:rPr>
          <w:rFonts w:cstheme="minorHAnsi"/>
          <w:color w:val="1D1C1D"/>
          <w:shd w:val="clear" w:color="auto" w:fill="F8F8F8"/>
        </w:rPr>
        <w:t xml:space="preserve">, </w:t>
      </w:r>
      <w:r w:rsidR="007D5CAC" w:rsidRPr="001D4DA3">
        <w:rPr>
          <w:rFonts w:cstheme="minorHAnsi"/>
          <w:b/>
          <w:bCs/>
          <w:color w:val="1D1C1D"/>
          <w:shd w:val="clear" w:color="auto" w:fill="FFFFFF"/>
        </w:rPr>
        <w:t>Calder Shilling</w:t>
      </w:r>
      <w:r w:rsidR="007D5CAC" w:rsidRPr="007D5CAC">
        <w:rPr>
          <w:rFonts w:cstheme="minorHAnsi"/>
          <w:color w:val="1D1C1D"/>
          <w:shd w:val="clear" w:color="auto" w:fill="FFFFFF"/>
        </w:rPr>
        <w:t xml:space="preserve">, </w:t>
      </w:r>
      <w:r w:rsidR="007D5CAC" w:rsidRPr="001A0F24">
        <w:t xml:space="preserve">and </w:t>
      </w:r>
      <w:r w:rsidR="007F4D06" w:rsidRPr="001D4DA3">
        <w:rPr>
          <w:b/>
          <w:bCs/>
        </w:rPr>
        <w:t xml:space="preserve">Richard Nguyen </w:t>
      </w:r>
      <w:proofErr w:type="spellStart"/>
      <w:r w:rsidR="007F4D06" w:rsidRPr="001D4DA3">
        <w:rPr>
          <w:b/>
          <w:bCs/>
        </w:rPr>
        <w:t>Sloniker</w:t>
      </w:r>
      <w:proofErr w:type="spellEnd"/>
      <w:r w:rsidR="007D5CAC" w:rsidRPr="001A0F24">
        <w:t>.</w:t>
      </w:r>
      <w:r w:rsidR="001D4DA3">
        <w:t xml:space="preserve"> </w:t>
      </w:r>
      <w:r w:rsidR="001D4DA3" w:rsidRPr="001D4DA3">
        <w:rPr>
          <w:b/>
          <w:bCs/>
        </w:rPr>
        <w:t xml:space="preserve">Kathryn </w:t>
      </w:r>
      <w:proofErr w:type="spellStart"/>
      <w:r w:rsidR="001D4DA3" w:rsidRPr="001D4DA3">
        <w:rPr>
          <w:b/>
          <w:bCs/>
        </w:rPr>
        <w:t>Bogley</w:t>
      </w:r>
      <w:proofErr w:type="spellEnd"/>
      <w:r w:rsidR="001D4DA3">
        <w:t xml:space="preserve">, </w:t>
      </w:r>
      <w:r w:rsidR="001D4DA3" w:rsidRPr="001D4DA3">
        <w:rPr>
          <w:b/>
          <w:bCs/>
        </w:rPr>
        <w:t>Will Eames</w:t>
      </w:r>
      <w:r w:rsidR="001D4DA3">
        <w:t xml:space="preserve">, and </w:t>
      </w:r>
      <w:r w:rsidR="001D4DA3" w:rsidRPr="001D4DA3">
        <w:rPr>
          <w:b/>
          <w:bCs/>
        </w:rPr>
        <w:t xml:space="preserve">Mark </w:t>
      </w:r>
      <w:proofErr w:type="spellStart"/>
      <w:r w:rsidR="001D4DA3" w:rsidRPr="001D4DA3">
        <w:rPr>
          <w:b/>
          <w:bCs/>
        </w:rPr>
        <w:t>Waldstein</w:t>
      </w:r>
      <w:proofErr w:type="spellEnd"/>
      <w:r w:rsidR="001D4DA3">
        <w:t xml:space="preserve"> understudy.</w:t>
      </w:r>
    </w:p>
    <w:p w14:paraId="6BC45EE1" w14:textId="77777777" w:rsidR="00401AA4" w:rsidRDefault="00401AA4" w:rsidP="00401AA4">
      <w:pPr>
        <w:pStyle w:val="NoSpacing"/>
      </w:pPr>
    </w:p>
    <w:p w14:paraId="5F69B849" w14:textId="1E9B1C4F" w:rsidR="007A1466" w:rsidRPr="007722DC" w:rsidRDefault="007A1466" w:rsidP="007A1466">
      <w:pPr>
        <w:pStyle w:val="NoSpacing"/>
        <w:rPr>
          <w:rFonts w:cs="Arial"/>
          <w:i/>
          <w:iCs/>
        </w:rPr>
      </w:pPr>
      <w:r w:rsidRPr="005812A4">
        <w:rPr>
          <w:rFonts w:cs="Arial"/>
          <w:shd w:val="clear" w:color="auto" w:fill="FEFFFE"/>
        </w:rPr>
        <w:t>Tickets</w:t>
      </w:r>
      <w:r w:rsidR="00541433">
        <w:rPr>
          <w:rFonts w:cs="Arial"/>
          <w:shd w:val="clear" w:color="auto" w:fill="FEFFFE"/>
        </w:rPr>
        <w:t xml:space="preserve"> </w:t>
      </w:r>
      <w:r w:rsidR="007E2F0E">
        <w:rPr>
          <w:rFonts w:cs="Arial"/>
          <w:shd w:val="clear" w:color="auto" w:fill="FEFFFE"/>
        </w:rPr>
        <w:t xml:space="preserve">are </w:t>
      </w:r>
      <w:r w:rsidRPr="005812A4">
        <w:rPr>
          <w:rFonts w:cs="Arial"/>
          <w:shd w:val="clear" w:color="auto" w:fill="FEFFFE"/>
        </w:rPr>
        <w:t xml:space="preserve">available </w:t>
      </w:r>
      <w:r w:rsidRPr="005812A4">
        <w:rPr>
          <w:rFonts w:cs="Arial"/>
        </w:rPr>
        <w:t xml:space="preserve">online at taproottheatre.org, by phone </w:t>
      </w:r>
      <w:r w:rsidR="007E2F0E">
        <w:rPr>
          <w:rFonts w:cs="Arial"/>
        </w:rPr>
        <w:t xml:space="preserve">at </w:t>
      </w:r>
      <w:r w:rsidRPr="005812A4">
        <w:rPr>
          <w:rFonts w:cs="Arial"/>
        </w:rPr>
        <w:t>206.781.9707 (Tue-Sat, noon-5:00 PM)</w:t>
      </w:r>
      <w:r w:rsidR="007E2F0E">
        <w:rPr>
          <w:rFonts w:cs="Arial"/>
        </w:rPr>
        <w:t>,</w:t>
      </w:r>
      <w:r w:rsidRPr="005812A4">
        <w:rPr>
          <w:rFonts w:cs="Arial"/>
        </w:rPr>
        <w:t xml:space="preserve"> or in person at 204 N 85</w:t>
      </w:r>
      <w:r w:rsidRPr="005812A4">
        <w:rPr>
          <w:rFonts w:cs="Arial"/>
          <w:vertAlign w:val="superscript"/>
        </w:rPr>
        <w:t>th</w:t>
      </w:r>
      <w:r w:rsidRPr="005812A4">
        <w:rPr>
          <w:rFonts w:cs="Arial"/>
        </w:rPr>
        <w:t xml:space="preserve"> St. Ticket prices range from $25-5</w:t>
      </w:r>
      <w:r w:rsidR="006160D1">
        <w:rPr>
          <w:rFonts w:cs="Arial"/>
        </w:rPr>
        <w:t>6</w:t>
      </w:r>
      <w:r w:rsidRPr="005812A4">
        <w:rPr>
          <w:rFonts w:cs="Arial"/>
        </w:rPr>
        <w:t xml:space="preserve"> with discounts available for students, seniors, active military, 25 &amp; Under and TeenTix </w:t>
      </w:r>
      <w:r w:rsidRPr="007722DC">
        <w:rPr>
          <w:rFonts w:cs="Arial"/>
        </w:rPr>
        <w:t xml:space="preserve">members. </w:t>
      </w:r>
      <w:r>
        <w:rPr>
          <w:rFonts w:cs="Arial"/>
        </w:rPr>
        <w:t xml:space="preserve">Accessible ticket prices are also available on </w:t>
      </w:r>
      <w:proofErr w:type="spellStart"/>
      <w:r>
        <w:rPr>
          <w:rFonts w:cs="Arial"/>
        </w:rPr>
        <w:t>TodayTix</w:t>
      </w:r>
      <w:proofErr w:type="spellEnd"/>
      <w:r>
        <w:rPr>
          <w:rFonts w:cs="Arial"/>
        </w:rPr>
        <w:t xml:space="preserve">. </w:t>
      </w:r>
      <w:r w:rsidRPr="007722DC">
        <w:rPr>
          <w:rFonts w:cs="Arial"/>
        </w:rPr>
        <w:t>Discounts are also available for groups of 8 or more by calling 206.781.9708 or by visiting taproottheatre.org/group-sales.</w:t>
      </w:r>
    </w:p>
    <w:p w14:paraId="56B53645" w14:textId="77777777" w:rsidR="00C00340" w:rsidRPr="00D17F81" w:rsidRDefault="00C00340" w:rsidP="00477CDD">
      <w:pPr>
        <w:pStyle w:val="Default"/>
        <w:rPr>
          <w:rFonts w:ascii="Arial" w:hAnsi="Arial" w:cs="Arial"/>
        </w:rPr>
      </w:pPr>
    </w:p>
    <w:p w14:paraId="6424B735" w14:textId="77777777" w:rsidR="00C75FEB" w:rsidRPr="00D17F81" w:rsidRDefault="00C75FEB" w:rsidP="00477CDD">
      <w:pPr>
        <w:pStyle w:val="NoSpacing"/>
        <w:rPr>
          <w:rFonts w:cs="Arial"/>
        </w:rPr>
      </w:pPr>
    </w:p>
    <w:p w14:paraId="3EE30A3B" w14:textId="77777777" w:rsidR="00E418AC" w:rsidRPr="00D17F81" w:rsidRDefault="00E418AC" w:rsidP="00CA6945">
      <w:pPr>
        <w:pStyle w:val="NoSpacing"/>
        <w:rPr>
          <w:rFonts w:cs="Arial"/>
          <w:b/>
        </w:rPr>
      </w:pPr>
      <w:r w:rsidRPr="00D17F81">
        <w:rPr>
          <w:rFonts w:cs="Arial"/>
          <w:b/>
        </w:rPr>
        <w:t>SPECIAL DATES FOR THE AUDIENCE</w:t>
      </w:r>
    </w:p>
    <w:p w14:paraId="270C5320" w14:textId="4835C6E6" w:rsidR="00E418AC" w:rsidRDefault="00E418AC" w:rsidP="00CA6945">
      <w:pPr>
        <w:pStyle w:val="NoSpacing"/>
        <w:rPr>
          <w:rFonts w:cs="Arial"/>
        </w:rPr>
      </w:pPr>
    </w:p>
    <w:p w14:paraId="6931C578" w14:textId="0C5F128B" w:rsidR="00D16BA2" w:rsidRDefault="00E418AC" w:rsidP="00D16BA2">
      <w:pPr>
        <w:pStyle w:val="NoSpacing"/>
      </w:pPr>
      <w:r w:rsidRPr="00D17F81">
        <w:rPr>
          <w:b/>
          <w:bCs/>
        </w:rPr>
        <w:t>Pay What You Can (PWYC):</w:t>
      </w:r>
      <w:r w:rsidRPr="00D17F81">
        <w:t xml:space="preserve"> </w:t>
      </w:r>
      <w:r w:rsidR="00EC12DE">
        <w:t>May 24</w:t>
      </w:r>
      <w:r w:rsidR="00706013">
        <w:t xml:space="preserve"> </w:t>
      </w:r>
      <w:r w:rsidRPr="00D17F81">
        <w:t>at 7:30 PM; a limited number of $10 tickets are available at noon, tickets may be purchased in person or by phone (card fees may apply). Beginning at 5:00 PM, tickets are name-your-own-price; these tickets may be purchased in person only. Limit 4 tickets per person. Seating for PWYC performances is General Admission, there is no reserved seating. If you have accessible seating needs please call the Box Office directly.</w:t>
      </w:r>
    </w:p>
    <w:p w14:paraId="16D032FF" w14:textId="77777777" w:rsidR="00D16BA2" w:rsidRDefault="00D16BA2" w:rsidP="00D16BA2">
      <w:pPr>
        <w:pStyle w:val="NoSpacing"/>
      </w:pPr>
    </w:p>
    <w:p w14:paraId="5FB3EEFF" w14:textId="07966065" w:rsidR="00E418AC" w:rsidRDefault="00E418AC" w:rsidP="00D16BA2">
      <w:pPr>
        <w:pStyle w:val="NoSpacing"/>
      </w:pPr>
      <w:bookmarkStart w:id="1" w:name="_Hlk89172507"/>
      <w:r w:rsidRPr="218852A5">
        <w:rPr>
          <w:b/>
          <w:bCs/>
        </w:rPr>
        <w:t>Senior Matinee</w:t>
      </w:r>
      <w:r w:rsidR="00DA2E72" w:rsidRPr="218852A5">
        <w:rPr>
          <w:b/>
          <w:bCs/>
        </w:rPr>
        <w:t>s</w:t>
      </w:r>
      <w:r w:rsidRPr="218852A5">
        <w:rPr>
          <w:b/>
          <w:bCs/>
        </w:rPr>
        <w:t>:</w:t>
      </w:r>
      <w:r>
        <w:t xml:space="preserve"> </w:t>
      </w:r>
      <w:r w:rsidR="00EC12DE">
        <w:t>May 23</w:t>
      </w:r>
      <w:r w:rsidR="00F11B40">
        <w:t xml:space="preserve"> </w:t>
      </w:r>
      <w:r w:rsidR="00AF29FE">
        <w:t xml:space="preserve">and </w:t>
      </w:r>
      <w:r w:rsidR="00EC12DE">
        <w:t>June 14</w:t>
      </w:r>
      <w:r w:rsidR="00AF29FE">
        <w:t xml:space="preserve"> </w:t>
      </w:r>
      <w:r>
        <w:t xml:space="preserve">at 2:00 PM; </w:t>
      </w:r>
      <w:r w:rsidR="00DD3CF9">
        <w:t>Taproot’s</w:t>
      </w:r>
      <w:r>
        <w:t xml:space="preserve"> Senior Matinee program provides anyone aged 62 and older with an affordable way to participate in live theatre in </w:t>
      </w:r>
      <w:r w:rsidR="00457CB8">
        <w:t xml:space="preserve">a </w:t>
      </w:r>
      <w:r>
        <w:t xml:space="preserve">convenient daytime performance. </w:t>
      </w:r>
      <w:r w:rsidR="00457CB8">
        <w:t>Pe</w:t>
      </w:r>
      <w:r>
        <w:t>rformance feature</w:t>
      </w:r>
      <w:r w:rsidR="00457CB8">
        <w:t>s</w:t>
      </w:r>
      <w:r>
        <w:t xml:space="preserve"> a post-play discussion, immediately following the show.</w:t>
      </w:r>
    </w:p>
    <w:p w14:paraId="2EFCB186" w14:textId="71DC2BEC" w:rsidR="001D4DA3" w:rsidRDefault="001D4DA3" w:rsidP="00D16BA2">
      <w:pPr>
        <w:pStyle w:val="NoSpacing"/>
      </w:pPr>
    </w:p>
    <w:p w14:paraId="5820F600" w14:textId="2BBD1246" w:rsidR="001D4DA3" w:rsidRPr="00D17F81" w:rsidRDefault="001D4DA3" w:rsidP="001D4DA3">
      <w:pPr>
        <w:pStyle w:val="NoSpacing"/>
        <w:rPr>
          <w:rFonts w:eastAsia="Times New Roman" w:cs="Arial"/>
          <w:color w:val="000000"/>
        </w:rPr>
      </w:pPr>
      <w:bookmarkStart w:id="2" w:name="_Hlk89172469"/>
      <w:r w:rsidRPr="218852A5">
        <w:rPr>
          <w:rFonts w:eastAsia="Times New Roman" w:cs="Arial"/>
          <w:b/>
          <w:bCs/>
          <w:color w:val="000000" w:themeColor="text1"/>
        </w:rPr>
        <w:t>Intergenerational Matinee:</w:t>
      </w:r>
      <w:r w:rsidRPr="218852A5">
        <w:rPr>
          <w:rFonts w:eastAsia="Times New Roman" w:cs="Arial"/>
          <w:color w:val="000000" w:themeColor="text1"/>
        </w:rPr>
        <w:t xml:space="preserve"> </w:t>
      </w:r>
      <w:r>
        <w:rPr>
          <w:rFonts w:eastAsia="Times New Roman" w:cs="Arial"/>
          <w:color w:val="000000" w:themeColor="text1"/>
        </w:rPr>
        <w:t xml:space="preserve">June 7 </w:t>
      </w:r>
      <w:r w:rsidRPr="218852A5">
        <w:rPr>
          <w:rFonts w:eastAsia="Times New Roman" w:cs="Arial"/>
          <w:color w:val="000000" w:themeColor="text1"/>
        </w:rPr>
        <w:t xml:space="preserve">at 10:30 AM; </w:t>
      </w:r>
      <w:r w:rsidRPr="218852A5">
        <w:rPr>
          <w:rFonts w:cs="Arial"/>
        </w:rPr>
        <w:t>With $10 student/chaperone tickets, printed educational play guides, and a guided post-play discussion, our Intergenerational Matinee</w:t>
      </w:r>
      <w:r>
        <w:rPr>
          <w:rFonts w:cs="Arial"/>
        </w:rPr>
        <w:t>s</w:t>
      </w:r>
      <w:r w:rsidRPr="218852A5">
        <w:rPr>
          <w:rFonts w:cs="Arial"/>
        </w:rPr>
        <w:t xml:space="preserve"> enhance student education, providing theatre as a tool and springboard for learning, </w:t>
      </w:r>
      <w:proofErr w:type="gramStart"/>
      <w:r w:rsidRPr="218852A5">
        <w:rPr>
          <w:rFonts w:cs="Arial"/>
        </w:rPr>
        <w:t>growth</w:t>
      </w:r>
      <w:proofErr w:type="gramEnd"/>
      <w:r w:rsidRPr="218852A5">
        <w:rPr>
          <w:rFonts w:cs="Arial"/>
        </w:rPr>
        <w:t xml:space="preserve"> and communication. Senior ticket price: $20.</w:t>
      </w:r>
    </w:p>
    <w:bookmarkEnd w:id="2"/>
    <w:p w14:paraId="268DFA9E" w14:textId="77777777" w:rsidR="001D4DA3" w:rsidRDefault="001D4DA3" w:rsidP="00D16BA2">
      <w:pPr>
        <w:pStyle w:val="NoSpacing"/>
      </w:pPr>
    </w:p>
    <w:bookmarkEnd w:id="1"/>
    <w:p w14:paraId="14E489C7" w14:textId="77777777" w:rsidR="00E418AC" w:rsidRPr="00D17F81" w:rsidRDefault="00E418AC" w:rsidP="00CA6945">
      <w:pPr>
        <w:pStyle w:val="NoSpacing"/>
        <w:rPr>
          <w:rFonts w:eastAsia="Times New Roman" w:cs="Arial"/>
          <w:color w:val="000000"/>
          <w:highlight w:val="yellow"/>
        </w:rPr>
      </w:pPr>
    </w:p>
    <w:p w14:paraId="675EF4E7" w14:textId="77777777" w:rsidR="00E418AC" w:rsidRPr="00D17F81" w:rsidRDefault="00E418AC" w:rsidP="00E418AC">
      <w:pPr>
        <w:pStyle w:val="NoSpacing"/>
        <w:rPr>
          <w:rFonts w:cs="Arial"/>
        </w:rPr>
      </w:pPr>
    </w:p>
    <w:p w14:paraId="40E63289" w14:textId="32222593" w:rsidR="00E418AC" w:rsidRPr="00D17F81" w:rsidRDefault="00EC12DE" w:rsidP="00E418AC">
      <w:pPr>
        <w:pStyle w:val="NoSpacing"/>
        <w:rPr>
          <w:rFonts w:cs="Arial"/>
          <w:b/>
        </w:rPr>
      </w:pPr>
      <w:r>
        <w:rPr>
          <w:rFonts w:cs="Arial"/>
          <w:b/>
          <w:i/>
        </w:rPr>
        <w:t>JEEVES TAKES A BOW</w:t>
      </w:r>
      <w:r w:rsidR="00F11B40">
        <w:rPr>
          <w:rFonts w:cs="Arial"/>
          <w:b/>
          <w:i/>
        </w:rPr>
        <w:t xml:space="preserve"> </w:t>
      </w:r>
      <w:r w:rsidR="00E418AC" w:rsidRPr="00666C94">
        <w:rPr>
          <w:rFonts w:cs="Arial"/>
          <w:b/>
          <w:iCs/>
        </w:rPr>
        <w:t>FACT SHEET</w:t>
      </w:r>
    </w:p>
    <w:p w14:paraId="5A2D8BD5" w14:textId="77777777" w:rsidR="00E418AC" w:rsidRPr="00D17F81" w:rsidRDefault="00E418AC" w:rsidP="00E418AC">
      <w:pPr>
        <w:pStyle w:val="NoSpacing"/>
        <w:rPr>
          <w:rFonts w:cs="Arial"/>
          <w:b/>
        </w:rPr>
      </w:pPr>
    </w:p>
    <w:p w14:paraId="5708C82F" w14:textId="42067A5D" w:rsidR="0025640F" w:rsidRPr="001D4DA3" w:rsidRDefault="00E418AC" w:rsidP="001D4DA3">
      <w:pPr>
        <w:pStyle w:val="NoSpacing"/>
      </w:pPr>
      <w:r w:rsidRPr="218852A5">
        <w:rPr>
          <w:rFonts w:cs="Arial"/>
          <w:b/>
          <w:bCs/>
        </w:rPr>
        <w:t xml:space="preserve">WHAT: </w:t>
      </w:r>
      <w:r w:rsidRPr="218852A5">
        <w:rPr>
          <w:rFonts w:cs="Arial"/>
        </w:rPr>
        <w:t xml:space="preserve">Taproot Theatre Company presents </w:t>
      </w:r>
      <w:r w:rsidR="00EC12DE">
        <w:rPr>
          <w:i/>
          <w:iCs/>
        </w:rPr>
        <w:t>Jeeves Takes a Bow</w:t>
      </w:r>
      <w:r w:rsidR="00EC12DE">
        <w:t xml:space="preserve">, </w:t>
      </w:r>
      <w:r w:rsidR="00EC12DE" w:rsidRPr="00EC12DE">
        <w:rPr>
          <w:rFonts w:cs="Arial"/>
        </w:rPr>
        <w:t xml:space="preserve">adapted by Margaret </w:t>
      </w:r>
      <w:proofErr w:type="spellStart"/>
      <w:r w:rsidR="00EC12DE" w:rsidRPr="00EC12DE">
        <w:rPr>
          <w:rFonts w:cs="Arial"/>
        </w:rPr>
        <w:t>Raether</w:t>
      </w:r>
      <w:proofErr w:type="spellEnd"/>
      <w:r w:rsidR="00EC12DE" w:rsidRPr="00EC12DE">
        <w:rPr>
          <w:rFonts w:cs="Arial"/>
        </w:rPr>
        <w:t xml:space="preserve"> from the stories of PG Wodehouse</w:t>
      </w:r>
      <w:r w:rsidR="0025640F" w:rsidRPr="218852A5">
        <w:t xml:space="preserve">. </w:t>
      </w:r>
      <w:r w:rsidR="00EC12DE" w:rsidRPr="00EC12DE">
        <w:t xml:space="preserve">Bertie’s back! And this time his talent for trouble trails him to the Big Apple. When childhood chum </w:t>
      </w:r>
      <w:proofErr w:type="spellStart"/>
      <w:r w:rsidR="00EC12DE" w:rsidRPr="00EC12DE">
        <w:t>Binkey</w:t>
      </w:r>
      <w:proofErr w:type="spellEnd"/>
      <w:r w:rsidR="00EC12DE" w:rsidRPr="00EC12DE">
        <w:t xml:space="preserve"> </w:t>
      </w:r>
      <w:proofErr w:type="spellStart"/>
      <w:r w:rsidR="00EC12DE" w:rsidRPr="00EC12DE">
        <w:t>Binkersteth</w:t>
      </w:r>
      <w:proofErr w:type="spellEnd"/>
      <w:r w:rsidR="00EC12DE" w:rsidRPr="00EC12DE">
        <w:t xml:space="preserve"> knocks, one knacky notion leads to masterful mayhem and soon the notorious Knuckles McCann is fitting Bertie for a Chicago overcoat. Fortunately, the unflappable Jeeves is close at hand with a stiff </w:t>
      </w:r>
      <w:proofErr w:type="spellStart"/>
      <w:r w:rsidR="00EC12DE" w:rsidRPr="00EC12DE">
        <w:t>cuppa</w:t>
      </w:r>
      <w:proofErr w:type="spellEnd"/>
      <w:r w:rsidR="00EC12DE" w:rsidRPr="00EC12DE">
        <w:t xml:space="preserve"> joe and a penchant for putting things right!</w:t>
      </w:r>
    </w:p>
    <w:p w14:paraId="43E09408" w14:textId="77777777" w:rsidR="00E418AC" w:rsidRPr="00D17F81" w:rsidRDefault="00E418AC" w:rsidP="00E418AC">
      <w:pPr>
        <w:pStyle w:val="NoSpacing"/>
        <w:rPr>
          <w:rFonts w:cs="Arial"/>
        </w:rPr>
      </w:pPr>
    </w:p>
    <w:p w14:paraId="10D68101" w14:textId="33CD0BEF" w:rsidR="00951D02" w:rsidRPr="00D17F81" w:rsidRDefault="00E418AC" w:rsidP="00951D02">
      <w:pPr>
        <w:pStyle w:val="NoSpacing"/>
        <w:rPr>
          <w:rFonts w:eastAsia="Times New Roman" w:cs="Arial"/>
          <w:color w:val="000000"/>
        </w:rPr>
      </w:pPr>
      <w:r w:rsidRPr="10911F05">
        <w:rPr>
          <w:rFonts w:cs="Arial"/>
          <w:b/>
          <w:bCs/>
        </w:rPr>
        <w:t>WHEN:</w:t>
      </w:r>
      <w:r w:rsidRPr="10911F05">
        <w:rPr>
          <w:rFonts w:cs="Arial"/>
        </w:rPr>
        <w:t xml:space="preserve"> </w:t>
      </w:r>
      <w:r w:rsidR="007D5CAC">
        <w:rPr>
          <w:rFonts w:cs="Arial"/>
        </w:rPr>
        <w:t>May 17</w:t>
      </w:r>
      <w:r w:rsidR="00951D02" w:rsidRPr="10911F05">
        <w:rPr>
          <w:rFonts w:cs="Arial"/>
        </w:rPr>
        <w:t xml:space="preserve"> – </w:t>
      </w:r>
      <w:r w:rsidR="007D5CAC">
        <w:rPr>
          <w:rFonts w:cs="Arial"/>
        </w:rPr>
        <w:t>June 17</w:t>
      </w:r>
      <w:r w:rsidR="00951D02" w:rsidRPr="10911F05">
        <w:rPr>
          <w:rFonts w:cs="Arial"/>
        </w:rPr>
        <w:t>, 202</w:t>
      </w:r>
      <w:r w:rsidR="0025640F">
        <w:rPr>
          <w:rFonts w:cs="Arial"/>
        </w:rPr>
        <w:t>3</w:t>
      </w:r>
      <w:r w:rsidR="00951D02" w:rsidRPr="10911F05">
        <w:rPr>
          <w:rFonts w:cs="Arial"/>
        </w:rPr>
        <w:t xml:space="preserve"> </w:t>
      </w:r>
      <w:r w:rsidR="00951D02" w:rsidRPr="10911F05">
        <w:rPr>
          <w:rFonts w:eastAsia="Times New Roman" w:cs="Arial"/>
          <w:color w:val="000000" w:themeColor="text1"/>
        </w:rPr>
        <w:t>• Wed/</w:t>
      </w:r>
      <w:proofErr w:type="spellStart"/>
      <w:r w:rsidR="00951D02" w:rsidRPr="10911F05">
        <w:rPr>
          <w:rFonts w:eastAsia="Times New Roman" w:cs="Arial"/>
          <w:color w:val="000000" w:themeColor="text1"/>
        </w:rPr>
        <w:t>Thur</w:t>
      </w:r>
      <w:proofErr w:type="spellEnd"/>
      <w:r w:rsidR="00951D02" w:rsidRPr="10911F05">
        <w:rPr>
          <w:rFonts w:eastAsia="Times New Roman" w:cs="Arial"/>
          <w:color w:val="000000" w:themeColor="text1"/>
        </w:rPr>
        <w:t>, 7:30 PM; Fri/Sat, 8:00 PM; Sat matinee, 2:00 PM</w:t>
      </w:r>
    </w:p>
    <w:p w14:paraId="0811932B" w14:textId="77777777" w:rsidR="00E418AC" w:rsidRPr="00D17F81" w:rsidRDefault="00E418AC" w:rsidP="00E418AC">
      <w:pPr>
        <w:pStyle w:val="NoSpacing"/>
        <w:rPr>
          <w:rFonts w:cs="Arial"/>
        </w:rPr>
      </w:pPr>
    </w:p>
    <w:p w14:paraId="25478D26" w14:textId="77777777" w:rsidR="00E418AC" w:rsidRPr="00D17F81" w:rsidRDefault="00E418AC" w:rsidP="00E418AC">
      <w:pPr>
        <w:pStyle w:val="NoSpacing"/>
        <w:rPr>
          <w:rFonts w:cs="Arial"/>
          <w:i/>
        </w:rPr>
      </w:pPr>
      <w:r w:rsidRPr="00D17F81">
        <w:rPr>
          <w:rFonts w:cs="Arial"/>
          <w:i/>
        </w:rPr>
        <w:t>Dates to note:</w:t>
      </w:r>
    </w:p>
    <w:p w14:paraId="44FEAAF1" w14:textId="6309E0F2" w:rsidR="00E418AC" w:rsidRPr="00D17F81" w:rsidRDefault="00E418AC" w:rsidP="00E418AC">
      <w:pPr>
        <w:pStyle w:val="NoSpacing"/>
        <w:rPr>
          <w:rFonts w:cs="Arial"/>
        </w:rPr>
      </w:pPr>
      <w:r w:rsidRPr="00D17F81">
        <w:rPr>
          <w:rFonts w:cs="Arial"/>
          <w:u w:val="single"/>
        </w:rPr>
        <w:t>Preview</w:t>
      </w:r>
      <w:r w:rsidR="0025640F">
        <w:rPr>
          <w:rFonts w:cs="Arial"/>
          <w:u w:val="single"/>
        </w:rPr>
        <w:t>s</w:t>
      </w:r>
      <w:r w:rsidRPr="00D17F81">
        <w:rPr>
          <w:rFonts w:cs="Arial"/>
        </w:rPr>
        <w:t xml:space="preserve">: </w:t>
      </w:r>
      <w:r w:rsidR="00546CAB">
        <w:rPr>
          <w:rFonts w:cs="Arial"/>
        </w:rPr>
        <w:t>May 17 &amp; 18</w:t>
      </w:r>
      <w:r w:rsidRPr="00D17F81">
        <w:rPr>
          <w:rFonts w:cs="Arial"/>
        </w:rPr>
        <w:t>, 7:30 PM</w:t>
      </w:r>
    </w:p>
    <w:p w14:paraId="78F0CBF8" w14:textId="328DFAFE" w:rsidR="00E418AC" w:rsidRPr="00D17F81" w:rsidRDefault="00E418AC" w:rsidP="00E418AC">
      <w:pPr>
        <w:pStyle w:val="NoSpacing"/>
        <w:rPr>
          <w:rFonts w:cs="Arial"/>
        </w:rPr>
      </w:pPr>
      <w:r w:rsidRPr="00D17F81">
        <w:rPr>
          <w:rFonts w:cs="Arial"/>
          <w:u w:val="single"/>
        </w:rPr>
        <w:t>Opening Night</w:t>
      </w:r>
      <w:r w:rsidRPr="00D17F81">
        <w:rPr>
          <w:rFonts w:cs="Arial"/>
        </w:rPr>
        <w:t xml:space="preserve">: </w:t>
      </w:r>
      <w:r w:rsidR="007D5CAC">
        <w:rPr>
          <w:rFonts w:cs="Arial"/>
        </w:rPr>
        <w:t>May 19</w:t>
      </w:r>
      <w:r w:rsidRPr="00D17F81">
        <w:rPr>
          <w:rFonts w:cs="Arial"/>
        </w:rPr>
        <w:t>, 8:00 PM</w:t>
      </w:r>
    </w:p>
    <w:p w14:paraId="48CDE2ED" w14:textId="068E19F7" w:rsidR="00E418AC" w:rsidRPr="00D17F81" w:rsidRDefault="00E418AC" w:rsidP="00E418AC">
      <w:pPr>
        <w:pStyle w:val="NoSpacing"/>
        <w:rPr>
          <w:rFonts w:cs="Arial"/>
        </w:rPr>
      </w:pPr>
      <w:r w:rsidRPr="00D17F81">
        <w:rPr>
          <w:rFonts w:cs="Arial"/>
          <w:u w:val="single"/>
        </w:rPr>
        <w:t>Pay What You Can</w:t>
      </w:r>
      <w:r w:rsidRPr="00D17F81">
        <w:rPr>
          <w:rFonts w:cs="Arial"/>
        </w:rPr>
        <w:t xml:space="preserve">: </w:t>
      </w:r>
      <w:r w:rsidR="007D5CAC">
        <w:rPr>
          <w:rFonts w:cs="Arial"/>
        </w:rPr>
        <w:t>May 24</w:t>
      </w:r>
      <w:r w:rsidRPr="00D17F81">
        <w:rPr>
          <w:rFonts w:cs="Arial"/>
        </w:rPr>
        <w:t>, 7:30 PM</w:t>
      </w:r>
    </w:p>
    <w:p w14:paraId="7B5DE16E" w14:textId="77777777" w:rsidR="001D4DA3" w:rsidRDefault="00E418AC" w:rsidP="001D4DA3">
      <w:pPr>
        <w:pStyle w:val="NoSpacing"/>
        <w:rPr>
          <w:rFonts w:cs="Arial"/>
        </w:rPr>
      </w:pPr>
      <w:r w:rsidRPr="00D17F81">
        <w:rPr>
          <w:rFonts w:cs="Arial"/>
          <w:u w:val="single"/>
        </w:rPr>
        <w:t>Midweek Matinees</w:t>
      </w:r>
      <w:r w:rsidRPr="00D17F81">
        <w:rPr>
          <w:rFonts w:cs="Arial"/>
        </w:rPr>
        <w:t xml:space="preserve">: </w:t>
      </w:r>
      <w:r w:rsidR="007D5CAC">
        <w:rPr>
          <w:rFonts w:cs="Arial"/>
        </w:rPr>
        <w:t>May 23 &amp; June 14</w:t>
      </w:r>
      <w:r w:rsidR="00546CAB">
        <w:rPr>
          <w:rFonts w:cs="Arial"/>
        </w:rPr>
        <w:t xml:space="preserve"> </w:t>
      </w:r>
      <w:r w:rsidRPr="00D17F81">
        <w:rPr>
          <w:rFonts w:cs="Arial"/>
        </w:rPr>
        <w:t>at 2:00 PM (</w:t>
      </w:r>
      <w:r w:rsidRPr="00D17F81">
        <w:rPr>
          <w:rFonts w:cs="Arial"/>
          <w:i/>
        </w:rPr>
        <w:t>limited availability</w:t>
      </w:r>
      <w:r w:rsidRPr="00D17F81">
        <w:rPr>
          <w:rFonts w:cs="Arial"/>
        </w:rPr>
        <w:t>)</w:t>
      </w:r>
    </w:p>
    <w:p w14:paraId="3E505CA2" w14:textId="09340207" w:rsidR="00E418AC" w:rsidRPr="001D4DA3" w:rsidRDefault="001D4DA3" w:rsidP="00E418AC">
      <w:pPr>
        <w:pStyle w:val="NoSpacing"/>
        <w:rPr>
          <w:rFonts w:cs="Arial"/>
          <w:color w:val="000000"/>
        </w:rPr>
      </w:pPr>
      <w:r w:rsidRPr="001D4DA3">
        <w:rPr>
          <w:rFonts w:cs="Arial"/>
          <w:u w:val="single"/>
        </w:rPr>
        <w:t>Mask Required Performances</w:t>
      </w:r>
      <w:r w:rsidRPr="001D4DA3">
        <w:rPr>
          <w:rFonts w:cs="Arial"/>
        </w:rPr>
        <w:t xml:space="preserve">: </w:t>
      </w:r>
      <w:r w:rsidRPr="001D4DA3">
        <w:rPr>
          <w:rFonts w:cs="Arial"/>
          <w:color w:val="000000"/>
        </w:rPr>
        <w:t>Saturday, May 20 at 2:00pm; Thursday, May 25 at 7:30pm; Friday, June 9 at 8:00pm; Wednesday, June 14 at 2:00pm</w:t>
      </w:r>
      <w:r>
        <w:rPr>
          <w:rFonts w:ascii="Raleway" w:hAnsi="Raleway"/>
          <w:color w:val="656B6F"/>
          <w:sz w:val="27"/>
          <w:szCs w:val="27"/>
          <w:shd w:val="clear" w:color="auto" w:fill="FFFFFF"/>
        </w:rPr>
        <w:br/>
      </w:r>
    </w:p>
    <w:p w14:paraId="2BFE77DD" w14:textId="7189E691" w:rsidR="00E418AC" w:rsidRPr="00D17F81" w:rsidRDefault="00E418AC" w:rsidP="00E418AC">
      <w:pPr>
        <w:pStyle w:val="NoSpacing"/>
        <w:rPr>
          <w:rFonts w:cs="Arial"/>
        </w:rPr>
      </w:pPr>
      <w:r w:rsidRPr="00D17F81">
        <w:rPr>
          <w:rFonts w:cs="Arial"/>
          <w:b/>
        </w:rPr>
        <w:t>WHERE:</w:t>
      </w:r>
      <w:r w:rsidRPr="00D17F81">
        <w:rPr>
          <w:rFonts w:cs="Arial"/>
        </w:rPr>
        <w:t xml:space="preserve"> </w:t>
      </w:r>
      <w:r w:rsidRPr="00D17F81">
        <w:rPr>
          <w:rFonts w:eastAsia="Times New Roman" w:cs="Arial"/>
        </w:rPr>
        <w:t>Taproot Theatre Company’s Jewell Mainstage Theatre, 204 N 85</w:t>
      </w:r>
      <w:r w:rsidRPr="00D17F81">
        <w:rPr>
          <w:rFonts w:eastAsia="Times New Roman" w:cs="Arial"/>
          <w:vertAlign w:val="superscript"/>
        </w:rPr>
        <w:t>th</w:t>
      </w:r>
      <w:r w:rsidRPr="00D17F81">
        <w:rPr>
          <w:rFonts w:eastAsia="Times New Roman" w:cs="Arial"/>
        </w:rPr>
        <w:t xml:space="preserve"> St, Seattle, WA 98103</w:t>
      </w:r>
    </w:p>
    <w:p w14:paraId="5C4917EC" w14:textId="77777777" w:rsidR="00E418AC" w:rsidRPr="00D17F81" w:rsidRDefault="00E418AC" w:rsidP="00E418AC">
      <w:pPr>
        <w:pStyle w:val="NoSpacing"/>
        <w:rPr>
          <w:rFonts w:cs="Arial"/>
        </w:rPr>
      </w:pPr>
    </w:p>
    <w:p w14:paraId="56CE1277" w14:textId="6DAF40F5" w:rsidR="001B77D1" w:rsidRPr="00D16BA2" w:rsidRDefault="001B77D1" w:rsidP="001B77D1">
      <w:pPr>
        <w:pStyle w:val="NoSpacing"/>
        <w:rPr>
          <w:rFonts w:cs="Arial"/>
          <w:i/>
          <w:iCs/>
        </w:rPr>
      </w:pPr>
      <w:r w:rsidRPr="10911F05">
        <w:rPr>
          <w:rFonts w:cs="Arial"/>
          <w:b/>
          <w:bCs/>
        </w:rPr>
        <w:t>TICKETS:</w:t>
      </w:r>
      <w:r w:rsidRPr="00D17F81">
        <w:rPr>
          <w:rFonts w:cs="Arial"/>
        </w:rPr>
        <w:t xml:space="preserve"> </w:t>
      </w:r>
      <w:r w:rsidRPr="00D17F81">
        <w:rPr>
          <w:rFonts w:cs="Arial"/>
          <w:color w:val="202020"/>
          <w:shd w:val="clear" w:color="auto" w:fill="FEFFFE"/>
        </w:rPr>
        <w:t xml:space="preserve">Tickets </w:t>
      </w:r>
      <w:r>
        <w:rPr>
          <w:rFonts w:cs="Arial"/>
          <w:color w:val="202020"/>
          <w:shd w:val="clear" w:color="auto" w:fill="FEFFFE"/>
        </w:rPr>
        <w:t>are</w:t>
      </w:r>
      <w:r>
        <w:rPr>
          <w:rFonts w:cs="Arial"/>
        </w:rPr>
        <w:t xml:space="preserve"> </w:t>
      </w:r>
      <w:r w:rsidRPr="00D17F81">
        <w:rPr>
          <w:rFonts w:cs="Arial"/>
        </w:rPr>
        <w:t xml:space="preserve">available online at taproottheatre.org, by phone </w:t>
      </w:r>
      <w:r w:rsidR="007E2F0E">
        <w:rPr>
          <w:rFonts w:cs="Arial"/>
        </w:rPr>
        <w:t xml:space="preserve">at </w:t>
      </w:r>
      <w:r w:rsidRPr="00D17F81">
        <w:rPr>
          <w:rFonts w:cs="Arial"/>
        </w:rPr>
        <w:t>206.781.9707 (Tue-Sat, noon-5:00 PM)</w:t>
      </w:r>
      <w:r w:rsidR="007E2F0E">
        <w:rPr>
          <w:rFonts w:cs="Arial"/>
        </w:rPr>
        <w:t>,</w:t>
      </w:r>
      <w:r w:rsidRPr="00D17F81">
        <w:rPr>
          <w:rFonts w:cs="Arial"/>
        </w:rPr>
        <w:t xml:space="preserve"> or in person at 204 N 85</w:t>
      </w:r>
      <w:r w:rsidRPr="00D17F81">
        <w:rPr>
          <w:rFonts w:cs="Arial"/>
          <w:vertAlign w:val="superscript"/>
        </w:rPr>
        <w:t>th</w:t>
      </w:r>
      <w:r w:rsidRPr="00D17F81">
        <w:rPr>
          <w:rFonts w:cs="Arial"/>
        </w:rPr>
        <w:t xml:space="preserve"> St. Ticket prices range from $25-5</w:t>
      </w:r>
      <w:r w:rsidR="007E2F0E">
        <w:rPr>
          <w:rFonts w:cs="Arial"/>
        </w:rPr>
        <w:t>6</w:t>
      </w:r>
      <w:r w:rsidRPr="00D17F81">
        <w:rPr>
          <w:rFonts w:cs="Arial"/>
        </w:rPr>
        <w:t xml:space="preserve"> with discounts available for students, seniors, active military, 25 &amp; Under and TeenTix members. </w:t>
      </w:r>
      <w:r>
        <w:rPr>
          <w:rFonts w:cs="Arial"/>
        </w:rPr>
        <w:t xml:space="preserve">Accessible ticket prices are also available on </w:t>
      </w:r>
      <w:proofErr w:type="spellStart"/>
      <w:r>
        <w:rPr>
          <w:rFonts w:cs="Arial"/>
        </w:rPr>
        <w:t>TodayTix</w:t>
      </w:r>
      <w:proofErr w:type="spellEnd"/>
      <w:r>
        <w:rPr>
          <w:rFonts w:cs="Arial"/>
        </w:rPr>
        <w:t xml:space="preserve">. </w:t>
      </w:r>
      <w:r w:rsidRPr="00D17F81">
        <w:rPr>
          <w:rFonts w:cs="Arial"/>
        </w:rPr>
        <w:t>Discounts are also available for groups of 8 or more by calling 206.781.9708 or by visiting taproottheatre.org/group-sales.</w:t>
      </w:r>
    </w:p>
    <w:p w14:paraId="4B7B15C1" w14:textId="7430EBCD" w:rsidR="009300F6" w:rsidRPr="00D17F81" w:rsidRDefault="009300F6" w:rsidP="00F7473A">
      <w:pPr>
        <w:pStyle w:val="NoSpacing"/>
        <w:rPr>
          <w:rFonts w:cs="Arial"/>
          <w:color w:val="202020"/>
          <w:shd w:val="clear" w:color="auto" w:fill="FEFFFE"/>
        </w:rPr>
      </w:pPr>
    </w:p>
    <w:p w14:paraId="49B681C5" w14:textId="74367DDC" w:rsidR="00E418AC" w:rsidRDefault="00E418AC" w:rsidP="00E418AC">
      <w:pPr>
        <w:pStyle w:val="NoSpacing"/>
        <w:rPr>
          <w:rFonts w:cs="Arial"/>
        </w:rPr>
      </w:pPr>
      <w:r w:rsidRPr="00D17F81">
        <w:rPr>
          <w:rFonts w:cs="Arial"/>
          <w:b/>
        </w:rPr>
        <w:t>AGE RECOMMENDATION</w:t>
      </w:r>
      <w:r w:rsidRPr="00E17144">
        <w:rPr>
          <w:rFonts w:cs="Arial"/>
          <w:b/>
        </w:rPr>
        <w:t>:</w:t>
      </w:r>
      <w:r w:rsidRPr="00E17144">
        <w:rPr>
          <w:rFonts w:cs="Arial"/>
        </w:rPr>
        <w:t xml:space="preserve"> </w:t>
      </w:r>
      <w:r w:rsidRPr="005812A4">
        <w:rPr>
          <w:rFonts w:cs="Arial"/>
        </w:rPr>
        <w:t>1</w:t>
      </w:r>
      <w:r w:rsidR="00546CAB">
        <w:rPr>
          <w:rFonts w:cs="Arial"/>
        </w:rPr>
        <w:t>0</w:t>
      </w:r>
      <w:r w:rsidRPr="005812A4">
        <w:rPr>
          <w:rFonts w:cs="Arial"/>
        </w:rPr>
        <w:t>+</w:t>
      </w:r>
    </w:p>
    <w:p w14:paraId="0B804C4F" w14:textId="53FC2C18" w:rsidR="00560483" w:rsidRDefault="00560483" w:rsidP="00E418AC">
      <w:pPr>
        <w:pStyle w:val="NoSpacing"/>
        <w:rPr>
          <w:rFonts w:cs="Arial"/>
        </w:rPr>
      </w:pPr>
    </w:p>
    <w:p w14:paraId="534B6C91" w14:textId="1C16834C" w:rsidR="00560483" w:rsidRPr="007E5C6D" w:rsidRDefault="00560483" w:rsidP="00560483">
      <w:pPr>
        <w:pStyle w:val="NoSpacing"/>
        <w:rPr>
          <w:rFonts w:cs="Arial"/>
          <w:bCs/>
          <w:i/>
        </w:rPr>
      </w:pPr>
      <w:r w:rsidRPr="007E5C6D">
        <w:rPr>
          <w:rFonts w:cs="Arial"/>
          <w:b/>
        </w:rPr>
        <w:t>CAST</w:t>
      </w:r>
      <w:r w:rsidR="007E5C6D" w:rsidRPr="007E5C6D">
        <w:rPr>
          <w:rFonts w:cs="Arial"/>
          <w:b/>
        </w:rPr>
        <w:t xml:space="preserve">: </w:t>
      </w:r>
    </w:p>
    <w:p w14:paraId="5C0109B0" w14:textId="7A6D6289" w:rsidR="00560483" w:rsidRDefault="00546CAB" w:rsidP="00546CAB">
      <w:r w:rsidRPr="00546CAB">
        <w:t>Bertram Wilberforce Wooste</w:t>
      </w:r>
      <w:r>
        <w:t>r</w:t>
      </w:r>
      <w:r>
        <w:tab/>
      </w:r>
      <w:r>
        <w:tab/>
      </w:r>
      <w:r>
        <w:tab/>
      </w:r>
      <w:r w:rsidRPr="00546CAB">
        <w:t>Calder Shilling</w:t>
      </w:r>
      <w:r w:rsidRPr="00546CAB">
        <w:br/>
        <w:t>Nigel Bingham-</w:t>
      </w:r>
      <w:proofErr w:type="spellStart"/>
      <w:r w:rsidRPr="00546CAB">
        <w:t>Binkersteth</w:t>
      </w:r>
      <w:proofErr w:type="spellEnd"/>
      <w:r w:rsidRPr="00546CAB">
        <w:t xml:space="preserve"> (“</w:t>
      </w:r>
      <w:proofErr w:type="spellStart"/>
      <w:r w:rsidRPr="00546CAB">
        <w:t>Binkey</w:t>
      </w:r>
      <w:proofErr w:type="spellEnd"/>
      <w:r w:rsidRPr="00546CAB">
        <w:t>”)</w:t>
      </w:r>
      <w:r>
        <w:tab/>
      </w:r>
      <w:r w:rsidRPr="00546CAB">
        <w:t>Miguel Castellano</w:t>
      </w:r>
      <w:r w:rsidRPr="00546CAB">
        <w:br/>
      </w:r>
      <w:r w:rsidRPr="001A0F24">
        <w:t xml:space="preserve">Jeeves </w:t>
      </w:r>
      <w:r w:rsidRPr="001A0F24">
        <w:tab/>
      </w:r>
      <w:r w:rsidRPr="001A0F24">
        <w:tab/>
      </w:r>
      <w:r w:rsidRPr="001A0F24">
        <w:tab/>
      </w:r>
      <w:r w:rsidRPr="001A0F24">
        <w:tab/>
      </w:r>
      <w:r w:rsidRPr="001A0F24">
        <w:tab/>
        <w:t xml:space="preserve">Richard </w:t>
      </w:r>
      <w:r w:rsidR="001A0F24" w:rsidRPr="001A0F24">
        <w:t xml:space="preserve">Nguyen </w:t>
      </w:r>
      <w:proofErr w:type="spellStart"/>
      <w:r w:rsidRPr="001A0F24">
        <w:t>Sloniker</w:t>
      </w:r>
      <w:proofErr w:type="spellEnd"/>
      <w:r w:rsidR="00D7221D">
        <w:t xml:space="preserve"> *</w:t>
      </w:r>
      <w:r w:rsidRPr="001A0F24">
        <w:br/>
      </w:r>
      <w:r w:rsidRPr="00546CAB">
        <w:t xml:space="preserve">Ruby LeRoy </w:t>
      </w:r>
      <w:r w:rsidRPr="00546CAB">
        <w:tab/>
      </w:r>
      <w:r w:rsidRPr="00546CAB">
        <w:tab/>
      </w:r>
      <w:r w:rsidRPr="00546CAB">
        <w:tab/>
      </w:r>
      <w:r w:rsidRPr="00546CAB">
        <w:tab/>
      </w:r>
      <w:r w:rsidRPr="00546CAB">
        <w:tab/>
        <w:t>Claire Marx</w:t>
      </w:r>
      <w:r w:rsidRPr="00546CAB">
        <w:br/>
        <w:t xml:space="preserve">“Knuckles” McCann </w:t>
      </w:r>
      <w:r w:rsidRPr="00546CAB">
        <w:tab/>
      </w:r>
      <w:r w:rsidRPr="00546CAB">
        <w:tab/>
      </w:r>
      <w:r w:rsidRPr="00546CAB">
        <w:tab/>
      </w:r>
      <w:r w:rsidRPr="00546CAB">
        <w:tab/>
        <w:t>Tyler Matthew Campbell</w:t>
      </w:r>
      <w:r w:rsidRPr="00546CAB">
        <w:br/>
        <w:t xml:space="preserve">Vivienne Duckworth </w:t>
      </w:r>
      <w:r w:rsidRPr="00546CAB">
        <w:tab/>
      </w:r>
      <w:r w:rsidRPr="00546CAB">
        <w:tab/>
      </w:r>
      <w:r w:rsidRPr="00546CAB">
        <w:tab/>
      </w:r>
      <w:r w:rsidRPr="00546CAB">
        <w:tab/>
        <w:t xml:space="preserve">Kelly </w:t>
      </w:r>
      <w:proofErr w:type="spellStart"/>
      <w:r w:rsidRPr="00546CAB">
        <w:t>Karcher</w:t>
      </w:r>
      <w:proofErr w:type="spellEnd"/>
      <w:r w:rsidRPr="00546CAB">
        <w:t xml:space="preserve"> </w:t>
      </w:r>
      <w:r w:rsidR="00D7221D">
        <w:t>*</w:t>
      </w:r>
    </w:p>
    <w:p w14:paraId="2D49FA75" w14:textId="4DCE5509" w:rsidR="00D7221D" w:rsidRPr="00D7221D" w:rsidRDefault="00D7221D" w:rsidP="00546CAB">
      <w:r w:rsidRPr="00D7221D">
        <w:rPr>
          <w:b/>
          <w:bCs/>
        </w:rPr>
        <w:t>UNDERSTUDIES:</w:t>
      </w:r>
      <w:r>
        <w:rPr>
          <w:b/>
          <w:bCs/>
        </w:rPr>
        <w:br/>
      </w:r>
      <w:r>
        <w:t>Wooster/</w:t>
      </w:r>
      <w:proofErr w:type="spellStart"/>
      <w:r>
        <w:t>Binkey</w:t>
      </w:r>
      <w:proofErr w:type="spellEnd"/>
      <w:r>
        <w:tab/>
      </w:r>
      <w:r>
        <w:tab/>
      </w:r>
      <w:r>
        <w:tab/>
      </w:r>
      <w:r>
        <w:tab/>
        <w:t>Will Eames</w:t>
      </w:r>
      <w:r>
        <w:br/>
        <w:t>Jeeves</w:t>
      </w:r>
      <w:proofErr w:type="gramStart"/>
      <w:r>
        <w:t>/”Knuckles</w:t>
      </w:r>
      <w:proofErr w:type="gramEnd"/>
      <w:r>
        <w:t>”</w:t>
      </w:r>
      <w:r>
        <w:tab/>
      </w:r>
      <w:r>
        <w:tab/>
      </w:r>
      <w:r>
        <w:tab/>
      </w:r>
      <w:r>
        <w:tab/>
        <w:t xml:space="preserve">Mark </w:t>
      </w:r>
      <w:proofErr w:type="spellStart"/>
      <w:r>
        <w:t>Waldstein</w:t>
      </w:r>
      <w:proofErr w:type="spellEnd"/>
      <w:r>
        <w:br/>
        <w:t>Ruby/Vivienne</w:t>
      </w:r>
      <w:r>
        <w:tab/>
      </w:r>
      <w:r>
        <w:tab/>
      </w:r>
      <w:r>
        <w:tab/>
      </w:r>
      <w:r>
        <w:tab/>
      </w:r>
      <w:r>
        <w:tab/>
        <w:t xml:space="preserve">Kathryn </w:t>
      </w:r>
      <w:proofErr w:type="spellStart"/>
      <w:r>
        <w:t>Bogley</w:t>
      </w:r>
      <w:proofErr w:type="spellEnd"/>
    </w:p>
    <w:p w14:paraId="095EDFC1" w14:textId="20DE81E5" w:rsidR="00546CAB" w:rsidRPr="00546CAB" w:rsidRDefault="00546CAB" w:rsidP="00E418AC">
      <w:pPr>
        <w:pStyle w:val="NoSpacing"/>
        <w:rPr>
          <w:rFonts w:cs="Arial"/>
          <w:b/>
          <w:bCs/>
        </w:rPr>
      </w:pPr>
      <w:r w:rsidRPr="00546CAB">
        <w:rPr>
          <w:rFonts w:cs="Arial"/>
          <w:b/>
          <w:bCs/>
        </w:rPr>
        <w:lastRenderedPageBreak/>
        <w:t>PRODUCTION:</w:t>
      </w:r>
    </w:p>
    <w:p w14:paraId="38EBE141" w14:textId="62BBF511" w:rsidR="001D4DA3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Director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>
        <w:rPr>
          <w:rFonts w:cs="Arial"/>
        </w:rPr>
        <w:t>Scott Nolte</w:t>
      </w:r>
      <w:r w:rsidR="00D7221D">
        <w:rPr>
          <w:rFonts w:cs="Arial"/>
        </w:rPr>
        <w:t xml:space="preserve"> **</w:t>
      </w:r>
    </w:p>
    <w:p w14:paraId="4E2C6B64" w14:textId="68829491" w:rsidR="00D7221D" w:rsidRDefault="00D7221D" w:rsidP="001D4DA3">
      <w:pPr>
        <w:pStyle w:val="NoSpacing"/>
        <w:rPr>
          <w:rFonts w:cs="Arial"/>
        </w:rPr>
      </w:pPr>
      <w:r>
        <w:rPr>
          <w:rFonts w:cs="Arial"/>
        </w:rPr>
        <w:t>Music Director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RJ </w:t>
      </w:r>
      <w:proofErr w:type="spellStart"/>
      <w:r>
        <w:rPr>
          <w:rFonts w:cs="Arial"/>
        </w:rPr>
        <w:t>Tancioco</w:t>
      </w:r>
      <w:proofErr w:type="spellEnd"/>
    </w:p>
    <w:p w14:paraId="225E6A10" w14:textId="79F1998D" w:rsidR="00D7221D" w:rsidRPr="00761B04" w:rsidRDefault="00D7221D" w:rsidP="001D4DA3">
      <w:pPr>
        <w:pStyle w:val="NoSpacing"/>
        <w:rPr>
          <w:rFonts w:cs="Arial"/>
        </w:rPr>
      </w:pPr>
      <w:r>
        <w:rPr>
          <w:rFonts w:cs="Arial"/>
        </w:rPr>
        <w:t>Assistant Director</w:t>
      </w:r>
      <w:r>
        <w:rPr>
          <w:rFonts w:cs="Arial"/>
        </w:rPr>
        <w:tab/>
      </w:r>
      <w:r>
        <w:rPr>
          <w:rFonts w:cs="Arial"/>
        </w:rPr>
        <w:tab/>
        <w:t>Benjamin Nickols</w:t>
      </w:r>
    </w:p>
    <w:p w14:paraId="4C2D4FBB" w14:textId="00C80C66" w:rsidR="001D4DA3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Scenic</w:t>
      </w:r>
      <w:r>
        <w:rPr>
          <w:rFonts w:cs="Arial"/>
        </w:rPr>
        <w:t xml:space="preserve"> Design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7221D">
        <w:rPr>
          <w:rFonts w:cs="Arial"/>
        </w:rPr>
        <w:t xml:space="preserve">Richard </w:t>
      </w:r>
      <w:proofErr w:type="spellStart"/>
      <w:r w:rsidR="00D7221D">
        <w:rPr>
          <w:rFonts w:cs="Arial"/>
        </w:rPr>
        <w:t>Lorig</w:t>
      </w:r>
      <w:proofErr w:type="spellEnd"/>
    </w:p>
    <w:p w14:paraId="01589FF7" w14:textId="1D743BED" w:rsidR="001D4DA3" w:rsidRPr="00761B04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Costume Design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="00D7221D">
        <w:rPr>
          <w:rFonts w:cs="Arial"/>
        </w:rPr>
        <w:t>Kilah Williams</w:t>
      </w:r>
    </w:p>
    <w:p w14:paraId="3FFD70D7" w14:textId="31ABAE93" w:rsidR="001D4DA3" w:rsidRPr="00F713AE" w:rsidRDefault="001D4DA3" w:rsidP="001D4DA3">
      <w:pPr>
        <w:pStyle w:val="NoSpacing"/>
        <w:rPr>
          <w:rFonts w:cs="Arial"/>
        </w:rPr>
      </w:pPr>
      <w:r w:rsidRPr="00F713AE">
        <w:rPr>
          <w:rFonts w:cs="Arial"/>
        </w:rPr>
        <w:t>Lighting Design</w:t>
      </w:r>
      <w:r w:rsidRPr="00F713AE">
        <w:rPr>
          <w:rFonts w:cs="Arial"/>
        </w:rPr>
        <w:tab/>
      </w:r>
      <w:r w:rsidRPr="00F713AE">
        <w:rPr>
          <w:rFonts w:cs="Arial"/>
        </w:rPr>
        <w:tab/>
      </w:r>
      <w:r w:rsidR="00D7221D">
        <w:rPr>
          <w:rFonts w:cs="Arial"/>
        </w:rPr>
        <w:t xml:space="preserve">Amanda </w:t>
      </w:r>
      <w:proofErr w:type="spellStart"/>
      <w:r w:rsidR="00D7221D">
        <w:rPr>
          <w:rFonts w:cs="Arial"/>
        </w:rPr>
        <w:t>Sweger</w:t>
      </w:r>
      <w:proofErr w:type="spellEnd"/>
    </w:p>
    <w:p w14:paraId="78DEC517" w14:textId="6FCDF4A7" w:rsidR="001D4DA3" w:rsidRPr="00761B04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Sound Design</w:t>
      </w:r>
      <w:r w:rsidRPr="00761B0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7221D">
        <w:rPr>
          <w:rFonts w:cs="Arial"/>
        </w:rPr>
        <w:t>Mark Lund</w:t>
      </w:r>
    </w:p>
    <w:p w14:paraId="153BF89F" w14:textId="3A8356B8" w:rsidR="001D4DA3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Choreographer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="00D7221D">
        <w:rPr>
          <w:rFonts w:cs="Arial"/>
        </w:rPr>
        <w:t>Beth Orme</w:t>
      </w:r>
    </w:p>
    <w:p w14:paraId="0B52638D" w14:textId="24CDD129" w:rsidR="00D7221D" w:rsidRPr="00761B04" w:rsidRDefault="00D7221D" w:rsidP="001D4DA3">
      <w:pPr>
        <w:pStyle w:val="NoSpacing"/>
        <w:rPr>
          <w:rFonts w:cs="Arial"/>
        </w:rPr>
      </w:pPr>
      <w:r>
        <w:rPr>
          <w:rFonts w:cs="Arial"/>
        </w:rPr>
        <w:t>Fight Choreographer</w:t>
      </w:r>
      <w:r>
        <w:rPr>
          <w:rFonts w:cs="Arial"/>
        </w:rPr>
        <w:tab/>
      </w:r>
      <w:r>
        <w:rPr>
          <w:rFonts w:cs="Arial"/>
        </w:rPr>
        <w:tab/>
        <w:t>Matt Orme</w:t>
      </w:r>
    </w:p>
    <w:p w14:paraId="38BDA994" w14:textId="6D2B83BE" w:rsidR="001D4DA3" w:rsidRPr="00761B04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Stage Manager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="00D7221D">
        <w:rPr>
          <w:rFonts w:cs="Arial"/>
        </w:rPr>
        <w:t>Brigid Ridge *</w:t>
      </w:r>
    </w:p>
    <w:p w14:paraId="5F1F66FC" w14:textId="7A6F975F" w:rsidR="001D4DA3" w:rsidRPr="00761B04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Dramaturg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="00D7221D">
        <w:rPr>
          <w:rFonts w:cs="Arial"/>
        </w:rPr>
        <w:t>Sonja Lowe</w:t>
      </w:r>
    </w:p>
    <w:p w14:paraId="52BEB1AE" w14:textId="58F042A4" w:rsidR="001D4DA3" w:rsidRPr="00761B04" w:rsidRDefault="001D4DA3" w:rsidP="001D4DA3">
      <w:pPr>
        <w:pStyle w:val="NoSpacing"/>
        <w:rPr>
          <w:rFonts w:cs="Arial"/>
        </w:rPr>
      </w:pPr>
      <w:r w:rsidRPr="00761B04">
        <w:rPr>
          <w:rFonts w:cs="Arial"/>
        </w:rPr>
        <w:t>Dialect Coach</w:t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Pr="00761B04">
        <w:rPr>
          <w:rFonts w:cs="Arial"/>
        </w:rPr>
        <w:tab/>
      </w:r>
      <w:r w:rsidR="00D7221D">
        <w:rPr>
          <w:rFonts w:cs="Arial"/>
        </w:rPr>
        <w:t>Elizabeth Kaye</w:t>
      </w:r>
    </w:p>
    <w:p w14:paraId="79A21844" w14:textId="5A89D6C6" w:rsidR="007E2F0E" w:rsidRPr="00761B04" w:rsidRDefault="007E2F0E" w:rsidP="00E418AC">
      <w:pPr>
        <w:pStyle w:val="NoSpacing"/>
        <w:rPr>
          <w:rFonts w:cs="Arial"/>
        </w:rPr>
      </w:pPr>
    </w:p>
    <w:p w14:paraId="75013D52" w14:textId="350963FD" w:rsidR="007E2F0E" w:rsidRPr="00457CB8" w:rsidRDefault="007E2F0E" w:rsidP="00E418AC">
      <w:pPr>
        <w:pStyle w:val="NoSpacing"/>
        <w:rPr>
          <w:rFonts w:cs="Arial"/>
        </w:rPr>
      </w:pPr>
      <w:r w:rsidRPr="00457CB8">
        <w:rPr>
          <w:rFonts w:cs="Arial"/>
        </w:rPr>
        <w:t>* AEA</w:t>
      </w:r>
    </w:p>
    <w:p w14:paraId="444DB701" w14:textId="2B809844" w:rsidR="007E2F0E" w:rsidRPr="00457CB8" w:rsidRDefault="007E2F0E" w:rsidP="00E418AC">
      <w:pPr>
        <w:pStyle w:val="NoSpacing"/>
        <w:rPr>
          <w:rFonts w:cs="Arial"/>
        </w:rPr>
      </w:pPr>
      <w:r w:rsidRPr="00457CB8">
        <w:rPr>
          <w:rFonts w:cs="Arial"/>
        </w:rPr>
        <w:t>** SDC</w:t>
      </w:r>
    </w:p>
    <w:p w14:paraId="002EA0F5" w14:textId="77777777" w:rsidR="007E2F0E" w:rsidRPr="007F4D06" w:rsidRDefault="007E2F0E" w:rsidP="00E418AC">
      <w:pPr>
        <w:pStyle w:val="NoSpacing"/>
        <w:rPr>
          <w:rFonts w:cs="Arial"/>
        </w:rPr>
      </w:pPr>
    </w:p>
    <w:p w14:paraId="6A756987" w14:textId="32335311" w:rsidR="001A0F24" w:rsidRPr="005A1724" w:rsidRDefault="001A0F24" w:rsidP="001A0F24">
      <w:pPr>
        <w:pStyle w:val="NoSpacing"/>
        <w:rPr>
          <w:rFonts w:cs="Arial"/>
        </w:rPr>
      </w:pPr>
      <w:r w:rsidRPr="005A1724">
        <w:rPr>
          <w:rFonts w:cs="Arial"/>
          <w:b/>
        </w:rPr>
        <w:t>PHOTOS:</w:t>
      </w:r>
      <w:r w:rsidRPr="005A1724">
        <w:rPr>
          <w:rFonts w:cs="Arial"/>
        </w:rPr>
        <w:t xml:space="preserve"> Press photos are available online at </w:t>
      </w:r>
      <w:hyperlink r:id="rId10" w:history="1">
        <w:r w:rsidRPr="00D0414E">
          <w:rPr>
            <w:rStyle w:val="Hyperlink"/>
            <w:rFonts w:cs="Arial"/>
          </w:rPr>
          <w:t>https://taproottheatre.org/for-the-press/</w:t>
        </w:r>
      </w:hyperlink>
      <w:r>
        <w:rPr>
          <w:rFonts w:cs="Arial"/>
        </w:rPr>
        <w:t xml:space="preserve"> (Jewell Mainstage Theatre </w:t>
      </w:r>
      <w:r w:rsidRPr="005A1724">
        <w:rPr>
          <w:rFonts w:cs="Arial"/>
        </w:rPr>
        <w:sym w:font="Wingdings" w:char="F0E0"/>
      </w:r>
      <w:r>
        <w:rPr>
          <w:rFonts w:cs="Arial"/>
        </w:rPr>
        <w:t xml:space="preserve"> </w:t>
      </w:r>
      <w:r>
        <w:rPr>
          <w:rFonts w:cs="Arial"/>
          <w:i/>
          <w:iCs/>
        </w:rPr>
        <w:t>Jeeves Takes a Bow</w:t>
      </w:r>
      <w:r>
        <w:rPr>
          <w:rFonts w:cs="Arial"/>
        </w:rPr>
        <w:t xml:space="preserve"> (link not to be published)</w:t>
      </w:r>
      <w:r w:rsidRPr="005A1724">
        <w:rPr>
          <w:rFonts w:cs="Arial"/>
        </w:rPr>
        <w:t xml:space="preserve"> </w:t>
      </w:r>
    </w:p>
    <w:p w14:paraId="747ECA82" w14:textId="77777777" w:rsidR="001A0F24" w:rsidRDefault="001A0F24" w:rsidP="00E418AC">
      <w:pPr>
        <w:pStyle w:val="NoSpacing"/>
        <w:rPr>
          <w:rFonts w:cs="Arial"/>
          <w:b/>
        </w:rPr>
      </w:pPr>
    </w:p>
    <w:p w14:paraId="09AACCD5" w14:textId="79094A92" w:rsidR="007E2F0E" w:rsidRPr="007E2F0E" w:rsidRDefault="00E418AC" w:rsidP="00E418AC">
      <w:pPr>
        <w:pStyle w:val="NoSpacing"/>
        <w:rPr>
          <w:rFonts w:cs="Arial"/>
          <w:color w:val="0000FF" w:themeColor="hyperlink"/>
          <w:u w:val="single"/>
          <w:lang w:val="fr-FR"/>
        </w:rPr>
      </w:pPr>
      <w:proofErr w:type="gramStart"/>
      <w:r w:rsidRPr="004C791F">
        <w:rPr>
          <w:rFonts w:cs="Arial"/>
          <w:b/>
          <w:lang w:val="fr-FR"/>
        </w:rPr>
        <w:t>PR:</w:t>
      </w:r>
      <w:proofErr w:type="gramEnd"/>
      <w:r w:rsidRPr="004C791F">
        <w:rPr>
          <w:rFonts w:cs="Arial"/>
          <w:lang w:val="fr-FR"/>
        </w:rPr>
        <w:t xml:space="preserve"> </w:t>
      </w:r>
      <w:r w:rsidR="00754A35" w:rsidRPr="004C791F">
        <w:rPr>
          <w:rFonts w:cs="Arial"/>
          <w:lang w:val="fr-FR"/>
        </w:rPr>
        <w:t>Daytona Danielsen</w:t>
      </w:r>
      <w:r w:rsidRPr="004C791F">
        <w:rPr>
          <w:rFonts w:cs="Arial"/>
          <w:lang w:val="fr-FR"/>
        </w:rPr>
        <w:t>, Communications Manager, 206.529.366</w:t>
      </w:r>
      <w:r w:rsidR="00752754" w:rsidRPr="004C791F">
        <w:rPr>
          <w:rFonts w:cs="Arial"/>
          <w:lang w:val="fr-FR"/>
        </w:rPr>
        <w:t>6</w:t>
      </w:r>
      <w:r w:rsidRPr="004C791F">
        <w:rPr>
          <w:rFonts w:cs="Arial"/>
          <w:lang w:val="fr-FR"/>
        </w:rPr>
        <w:t xml:space="preserve">, </w:t>
      </w:r>
      <w:hyperlink r:id="rId11" w:history="1">
        <w:r w:rsidR="00754A35" w:rsidRPr="004C791F">
          <w:rPr>
            <w:rStyle w:val="Hyperlink"/>
            <w:rFonts w:cs="Arial"/>
            <w:lang w:val="fr-FR"/>
          </w:rPr>
          <w:t>daytonad@taproottheatre.org</w:t>
        </w:r>
      </w:hyperlink>
    </w:p>
    <w:p w14:paraId="5B405AED" w14:textId="77777777" w:rsidR="00E418AC" w:rsidRPr="004C791F" w:rsidRDefault="00E418AC" w:rsidP="00E418AC">
      <w:pPr>
        <w:pStyle w:val="NoSpacing"/>
        <w:rPr>
          <w:rFonts w:cs="Arial"/>
          <w:lang w:val="fr-FR"/>
        </w:rPr>
      </w:pPr>
    </w:p>
    <w:p w14:paraId="4EED0A64" w14:textId="2DD96246" w:rsidR="00E418AC" w:rsidRPr="00D17F81" w:rsidRDefault="007924F2" w:rsidP="00761B04">
      <w:pPr>
        <w:spacing w:line="240" w:lineRule="auto"/>
        <w:rPr>
          <w:rFonts w:cs="Arial"/>
        </w:rPr>
      </w:pPr>
      <w:bookmarkStart w:id="3" w:name="_Hlk26430736"/>
      <w:r w:rsidRPr="00205E53">
        <w:rPr>
          <w:rFonts w:cs="Arial"/>
        </w:rPr>
        <w:t xml:space="preserve">Taproot Theatre Company </w:t>
      </w:r>
      <w:bookmarkEnd w:id="3"/>
      <w:r w:rsidRPr="00205E53">
        <w:rPr>
          <w:rFonts w:cs="Arial"/>
        </w:rPr>
        <w:t xml:space="preserve">is generously </w:t>
      </w:r>
      <w:r w:rsidRPr="00205E53">
        <w:rPr>
          <w:rFonts w:eastAsia="Arial" w:cs="Arial"/>
          <w:color w:val="1D1C1D"/>
        </w:rPr>
        <w:t xml:space="preserve">supported by </w:t>
      </w:r>
      <w:proofErr w:type="spellStart"/>
      <w:r w:rsidR="00761B04">
        <w:rPr>
          <w:rFonts w:cs="Arial"/>
          <w:color w:val="1D1C1D"/>
          <w:sz w:val="23"/>
          <w:szCs w:val="23"/>
          <w:shd w:val="clear" w:color="auto" w:fill="FFFFFF"/>
        </w:rPr>
        <w:t>Artsfund</w:t>
      </w:r>
      <w:proofErr w:type="spellEnd"/>
      <w:r w:rsidR="00761B04">
        <w:rPr>
          <w:rFonts w:cs="Arial"/>
          <w:color w:val="1D1C1D"/>
          <w:sz w:val="23"/>
          <w:szCs w:val="23"/>
          <w:shd w:val="clear" w:color="auto" w:fill="FFFFFF"/>
        </w:rPr>
        <w:t xml:space="preserve">, KCTS, 4Culture, Office of Arts &amp; Culture, </w:t>
      </w:r>
      <w:proofErr w:type="spellStart"/>
      <w:r w:rsidR="00761B04">
        <w:rPr>
          <w:rFonts w:cs="Arial"/>
          <w:color w:val="1D1C1D"/>
          <w:sz w:val="23"/>
          <w:szCs w:val="23"/>
          <w:shd w:val="clear" w:color="auto" w:fill="FFFFFF"/>
        </w:rPr>
        <w:t>ArtsWA</w:t>
      </w:r>
      <w:proofErr w:type="spellEnd"/>
      <w:r w:rsidR="00761B04">
        <w:rPr>
          <w:rFonts w:cs="Arial"/>
          <w:color w:val="1D1C1D"/>
          <w:sz w:val="23"/>
          <w:szCs w:val="23"/>
          <w:shd w:val="clear" w:color="auto" w:fill="FFFFFF"/>
        </w:rPr>
        <w:t>, NEA, Green Trails Maps, Janus Apartments, Piper Village, and Susan Rutherford, MD.</w:t>
      </w:r>
    </w:p>
    <w:p w14:paraId="632BB81A" w14:textId="0584BF42" w:rsidR="003E72EB" w:rsidRPr="00D17F81" w:rsidRDefault="003E72EB" w:rsidP="004C34C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17F81">
        <w:rPr>
          <w:rFonts w:ascii="Arial" w:hAnsi="Arial" w:cs="Arial"/>
          <w:b/>
          <w:sz w:val="20"/>
          <w:szCs w:val="22"/>
        </w:rPr>
        <w:t>Taproot Theatre Company</w:t>
      </w:r>
      <w:r w:rsidRPr="00D17F81">
        <w:rPr>
          <w:rFonts w:ascii="Arial" w:hAnsi="Arial" w:cs="Arial"/>
          <w:sz w:val="20"/>
          <w:szCs w:val="22"/>
        </w:rPr>
        <w:t xml:space="preserve"> is a professional, non</w:t>
      </w:r>
      <w:r w:rsidRPr="00D17F81">
        <w:rPr>
          <w:rFonts w:ascii="Cambria Math" w:hAnsi="Cambria Math" w:cs="Cambria Math"/>
          <w:sz w:val="20"/>
          <w:szCs w:val="22"/>
        </w:rPr>
        <w:t>‐</w:t>
      </w:r>
      <w:r w:rsidRPr="00D17F81">
        <w:rPr>
          <w:rFonts w:ascii="Arial" w:hAnsi="Arial" w:cs="Arial"/>
          <w:sz w:val="20"/>
          <w:szCs w:val="22"/>
        </w:rPr>
        <w:t>profit theatre company with a multi</w:t>
      </w:r>
      <w:r w:rsidRPr="00D17F81">
        <w:rPr>
          <w:rFonts w:ascii="Cambria Math" w:hAnsi="Cambria Math" w:cs="Cambria Math"/>
          <w:sz w:val="20"/>
          <w:szCs w:val="22"/>
        </w:rPr>
        <w:t>‐</w:t>
      </w:r>
      <w:r w:rsidRPr="00D17F81">
        <w:rPr>
          <w:rFonts w:ascii="Arial" w:hAnsi="Arial" w:cs="Arial"/>
          <w:sz w:val="20"/>
          <w:szCs w:val="22"/>
        </w:rPr>
        <w:t xml:space="preserve">faceted production program. Founded in 1976, Taproot </w:t>
      </w:r>
      <w:r w:rsidRPr="00D17F81">
        <w:rPr>
          <w:rFonts w:ascii="Arial" w:hAnsi="Arial" w:cs="Arial"/>
          <w:color w:val="000000" w:themeColor="text1"/>
          <w:sz w:val="20"/>
          <w:szCs w:val="20"/>
        </w:rPr>
        <w:t xml:space="preserve">Theatre serves the Pacific Northwest with Jewell Mainstage Productions, Isaac Studio Theatre Productions, Touring Productions and the Acting Studio. </w:t>
      </w:r>
      <w:r w:rsidR="004C34C6" w:rsidRPr="00D17F81">
        <w:rPr>
          <w:rFonts w:ascii="Arial" w:hAnsi="Arial" w:cs="Arial"/>
          <w:color w:val="000000" w:themeColor="text1"/>
          <w:sz w:val="20"/>
          <w:szCs w:val="20"/>
        </w:rPr>
        <w:t>Taproot Theatre Company tells stories of hope, serving the Pacific Northwest through live theatre and educational programs</w:t>
      </w:r>
      <w:r w:rsidRPr="00D17F81">
        <w:rPr>
          <w:rFonts w:ascii="Arial" w:hAnsi="Arial" w:cs="Arial"/>
          <w:color w:val="000000" w:themeColor="text1"/>
          <w:sz w:val="20"/>
          <w:szCs w:val="20"/>
        </w:rPr>
        <w:t xml:space="preserve">. Taproot Theatre Company is a member of Theatre Communications Group (TCG), Theatre Puget Sound (TPS) and Phinney Ridge Neighborhood Association (PNA). </w:t>
      </w:r>
    </w:p>
    <w:p w14:paraId="1F42963D" w14:textId="77777777" w:rsidR="003E72EB" w:rsidRPr="00D17F81" w:rsidRDefault="003E72EB" w:rsidP="003E72EB">
      <w:pPr>
        <w:pStyle w:val="Default"/>
        <w:spacing w:line="276" w:lineRule="auto"/>
        <w:rPr>
          <w:rFonts w:ascii="Arial" w:hAnsi="Arial" w:cs="Arial"/>
          <w:sz w:val="14"/>
          <w:szCs w:val="22"/>
        </w:rPr>
      </w:pPr>
    </w:p>
    <w:p w14:paraId="4F6B6FB8" w14:textId="2B630BFF" w:rsidR="003E72EB" w:rsidRPr="00D17F81" w:rsidRDefault="003E72EB" w:rsidP="003A4652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D17F81">
        <w:rPr>
          <w:rFonts w:ascii="Arial" w:hAnsi="Arial" w:cs="Arial"/>
          <w:sz w:val="20"/>
          <w:szCs w:val="22"/>
        </w:rPr>
        <w:t xml:space="preserve">Karen Lund, </w:t>
      </w:r>
      <w:r w:rsidR="00A413A1" w:rsidRPr="00D17F81">
        <w:rPr>
          <w:rFonts w:ascii="Arial" w:hAnsi="Arial" w:cs="Arial"/>
          <w:i/>
          <w:sz w:val="20"/>
          <w:szCs w:val="22"/>
        </w:rPr>
        <w:t>Producing</w:t>
      </w:r>
      <w:r w:rsidRPr="00D17F81">
        <w:rPr>
          <w:rFonts w:ascii="Arial" w:hAnsi="Arial" w:cs="Arial"/>
          <w:i/>
          <w:sz w:val="20"/>
          <w:szCs w:val="22"/>
        </w:rPr>
        <w:t xml:space="preserve"> Artistic Director</w:t>
      </w:r>
    </w:p>
    <w:p w14:paraId="67A9D52F" w14:textId="77777777" w:rsidR="003E72EB" w:rsidRPr="00D17F81" w:rsidRDefault="003E72EB" w:rsidP="003A4652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D17F81">
        <w:rPr>
          <w:rFonts w:ascii="Arial" w:hAnsi="Arial" w:cs="Arial"/>
          <w:sz w:val="20"/>
          <w:szCs w:val="22"/>
        </w:rPr>
        <w:t>204 N 85</w:t>
      </w:r>
      <w:r w:rsidRPr="00D17F81">
        <w:rPr>
          <w:rFonts w:ascii="Arial" w:hAnsi="Arial" w:cs="Arial"/>
          <w:sz w:val="20"/>
          <w:szCs w:val="22"/>
          <w:vertAlign w:val="superscript"/>
        </w:rPr>
        <w:t>th</w:t>
      </w:r>
      <w:r w:rsidRPr="00D17F81">
        <w:rPr>
          <w:rFonts w:ascii="Arial" w:hAnsi="Arial" w:cs="Arial"/>
          <w:sz w:val="20"/>
          <w:szCs w:val="22"/>
        </w:rPr>
        <w:t xml:space="preserve"> St | Seattle, WA 98103  </w:t>
      </w:r>
    </w:p>
    <w:p w14:paraId="79646920" w14:textId="77777777" w:rsidR="003E72EB" w:rsidRPr="00D17F81" w:rsidRDefault="003E72EB" w:rsidP="003A4652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D17F81">
        <w:rPr>
          <w:rFonts w:ascii="Arial" w:hAnsi="Arial" w:cs="Arial"/>
          <w:sz w:val="20"/>
          <w:szCs w:val="22"/>
        </w:rPr>
        <w:t>206.781.9705 | taproottheatre.org</w:t>
      </w:r>
    </w:p>
    <w:p w14:paraId="1C21F6E6" w14:textId="77777777" w:rsidR="003E72EB" w:rsidRPr="00D17F81" w:rsidRDefault="003E72EB" w:rsidP="003A4652">
      <w:pPr>
        <w:pStyle w:val="NoSpacing"/>
        <w:spacing w:line="276" w:lineRule="auto"/>
        <w:rPr>
          <w:rFonts w:cs="Arial"/>
          <w:sz w:val="8"/>
        </w:rPr>
      </w:pPr>
    </w:p>
    <w:p w14:paraId="5E099C36" w14:textId="10DCEB07" w:rsidR="00CC1E98" w:rsidRPr="00D17F81" w:rsidRDefault="003E72EB" w:rsidP="002A6DDF">
      <w:pPr>
        <w:pStyle w:val="NoSpacing"/>
        <w:jc w:val="center"/>
        <w:rPr>
          <w:rFonts w:cs="Arial"/>
        </w:rPr>
      </w:pPr>
      <w:r w:rsidRPr="00D17F81">
        <w:rPr>
          <w:rFonts w:cs="Arial"/>
        </w:rPr>
        <w:t>###</w:t>
      </w:r>
    </w:p>
    <w:sectPr w:rsidR="00CC1E98" w:rsidRPr="00D1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2503"/>
    <w:multiLevelType w:val="multilevel"/>
    <w:tmpl w:val="36B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93882"/>
    <w:multiLevelType w:val="multilevel"/>
    <w:tmpl w:val="356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019432">
    <w:abstractNumId w:val="1"/>
  </w:num>
  <w:num w:numId="2" w16cid:durableId="76587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DaytonaDanielsen\Taproot Theatre Company\Marketing - Documents\Press\General Press List 11.10.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ess List$'`"/>
    <w:dataSource r:id="rId1"/>
    <w:addressFieldName w:val="EMAIL"/>
    <w:mailSubject w:val="FOR IMMEDIATE RELEASE: Taproot Theatre presents regional premiere of Jeeves Takes a Bow"/>
    <w:odso>
      <w:udl w:val="Provider=Microsoft.ACE.OLEDB.12.0;User ID=Admin;Data Source=C:\Users\DaytonaDanielsen\Taproot Theatre Company\Marketing - Documents\Press\General Press List 11.10.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ess List$'"/>
      <w:src r:id="rId2"/>
      <w:colDelim w:val="9"/>
      <w:type w:val="database"/>
      <w:fHdr/>
      <w:fieldMapData>
        <w:lid w:val="en-US"/>
      </w:fieldMapData>
      <w:fieldMapData>
        <w:type w:val="dbColumn"/>
        <w:name w:val="POSITION"/>
        <w:mappedName w:val="Courtesy Title"/>
        <w:column w:val="5"/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OSITION"/>
        <w:mappedName w:val="Job Titl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EB"/>
    <w:rsid w:val="00000F8D"/>
    <w:rsid w:val="00001396"/>
    <w:rsid w:val="00005017"/>
    <w:rsid w:val="00010885"/>
    <w:rsid w:val="000158AB"/>
    <w:rsid w:val="00021FD0"/>
    <w:rsid w:val="00030E91"/>
    <w:rsid w:val="000320D0"/>
    <w:rsid w:val="00033535"/>
    <w:rsid w:val="000457F9"/>
    <w:rsid w:val="00053689"/>
    <w:rsid w:val="0006639A"/>
    <w:rsid w:val="0007069E"/>
    <w:rsid w:val="00083A42"/>
    <w:rsid w:val="00087ED3"/>
    <w:rsid w:val="00092D07"/>
    <w:rsid w:val="00094AC8"/>
    <w:rsid w:val="000A23B6"/>
    <w:rsid w:val="000A3962"/>
    <w:rsid w:val="000A659E"/>
    <w:rsid w:val="000A742B"/>
    <w:rsid w:val="000B700F"/>
    <w:rsid w:val="000C48D7"/>
    <w:rsid w:val="000E1B07"/>
    <w:rsid w:val="000F200A"/>
    <w:rsid w:val="001028F4"/>
    <w:rsid w:val="00114003"/>
    <w:rsid w:val="00171C03"/>
    <w:rsid w:val="00172C73"/>
    <w:rsid w:val="0017569E"/>
    <w:rsid w:val="001764E1"/>
    <w:rsid w:val="00196023"/>
    <w:rsid w:val="001970C1"/>
    <w:rsid w:val="001A0F24"/>
    <w:rsid w:val="001A20A3"/>
    <w:rsid w:val="001A52D2"/>
    <w:rsid w:val="001B061D"/>
    <w:rsid w:val="001B1799"/>
    <w:rsid w:val="001B269F"/>
    <w:rsid w:val="001B344B"/>
    <w:rsid w:val="001B77D1"/>
    <w:rsid w:val="001C657C"/>
    <w:rsid w:val="001D428F"/>
    <w:rsid w:val="001D4DA3"/>
    <w:rsid w:val="002001B8"/>
    <w:rsid w:val="002072B4"/>
    <w:rsid w:val="002077C2"/>
    <w:rsid w:val="00214185"/>
    <w:rsid w:val="0022157A"/>
    <w:rsid w:val="00235213"/>
    <w:rsid w:val="0025640F"/>
    <w:rsid w:val="002656C7"/>
    <w:rsid w:val="00271E1A"/>
    <w:rsid w:val="00295400"/>
    <w:rsid w:val="00295FF3"/>
    <w:rsid w:val="00297DAD"/>
    <w:rsid w:val="002A537B"/>
    <w:rsid w:val="002A6DDF"/>
    <w:rsid w:val="002D322B"/>
    <w:rsid w:val="002E1FAC"/>
    <w:rsid w:val="002E51A3"/>
    <w:rsid w:val="002F60BA"/>
    <w:rsid w:val="0030301A"/>
    <w:rsid w:val="00303568"/>
    <w:rsid w:val="003103C2"/>
    <w:rsid w:val="0031501A"/>
    <w:rsid w:val="003236FE"/>
    <w:rsid w:val="0035176C"/>
    <w:rsid w:val="00353A62"/>
    <w:rsid w:val="003545C7"/>
    <w:rsid w:val="003546DF"/>
    <w:rsid w:val="00357DBE"/>
    <w:rsid w:val="003605DF"/>
    <w:rsid w:val="003712D2"/>
    <w:rsid w:val="00384A43"/>
    <w:rsid w:val="00395857"/>
    <w:rsid w:val="003A4652"/>
    <w:rsid w:val="003B492F"/>
    <w:rsid w:val="003D6D2F"/>
    <w:rsid w:val="003E72EB"/>
    <w:rsid w:val="003F37D7"/>
    <w:rsid w:val="003F5597"/>
    <w:rsid w:val="003F7092"/>
    <w:rsid w:val="003F7BE8"/>
    <w:rsid w:val="00401031"/>
    <w:rsid w:val="00401AA4"/>
    <w:rsid w:val="00404B9F"/>
    <w:rsid w:val="00416206"/>
    <w:rsid w:val="00423E15"/>
    <w:rsid w:val="004245A6"/>
    <w:rsid w:val="00425DCA"/>
    <w:rsid w:val="00441FEA"/>
    <w:rsid w:val="00442E87"/>
    <w:rsid w:val="00445D78"/>
    <w:rsid w:val="004531F3"/>
    <w:rsid w:val="00456D3E"/>
    <w:rsid w:val="00457CB8"/>
    <w:rsid w:val="00464544"/>
    <w:rsid w:val="004777BF"/>
    <w:rsid w:val="00477CDD"/>
    <w:rsid w:val="00477E84"/>
    <w:rsid w:val="00490544"/>
    <w:rsid w:val="00492787"/>
    <w:rsid w:val="00494E1A"/>
    <w:rsid w:val="004964D3"/>
    <w:rsid w:val="004A5998"/>
    <w:rsid w:val="004B6097"/>
    <w:rsid w:val="004C0183"/>
    <w:rsid w:val="004C1B56"/>
    <w:rsid w:val="004C34C6"/>
    <w:rsid w:val="004C791F"/>
    <w:rsid w:val="004D3E19"/>
    <w:rsid w:val="004E1B59"/>
    <w:rsid w:val="004E5F27"/>
    <w:rsid w:val="004F3AA2"/>
    <w:rsid w:val="004F3DF8"/>
    <w:rsid w:val="004F4DB1"/>
    <w:rsid w:val="005121A3"/>
    <w:rsid w:val="0053492A"/>
    <w:rsid w:val="005349DC"/>
    <w:rsid w:val="00535236"/>
    <w:rsid w:val="00541433"/>
    <w:rsid w:val="005435B1"/>
    <w:rsid w:val="00546CAB"/>
    <w:rsid w:val="00557411"/>
    <w:rsid w:val="00560483"/>
    <w:rsid w:val="005716A3"/>
    <w:rsid w:val="0057522F"/>
    <w:rsid w:val="005810E6"/>
    <w:rsid w:val="005812A4"/>
    <w:rsid w:val="00584021"/>
    <w:rsid w:val="0059155B"/>
    <w:rsid w:val="00596649"/>
    <w:rsid w:val="00596EF7"/>
    <w:rsid w:val="005A4D10"/>
    <w:rsid w:val="005A64B5"/>
    <w:rsid w:val="005A6F03"/>
    <w:rsid w:val="005C4F3A"/>
    <w:rsid w:val="005D067E"/>
    <w:rsid w:val="005D1DEE"/>
    <w:rsid w:val="005D1FB0"/>
    <w:rsid w:val="005D3210"/>
    <w:rsid w:val="005D759A"/>
    <w:rsid w:val="005E1551"/>
    <w:rsid w:val="005E26A9"/>
    <w:rsid w:val="005E5A9E"/>
    <w:rsid w:val="005E5E06"/>
    <w:rsid w:val="005E74E8"/>
    <w:rsid w:val="005F477E"/>
    <w:rsid w:val="00610A25"/>
    <w:rsid w:val="006160D1"/>
    <w:rsid w:val="00626E64"/>
    <w:rsid w:val="006424FC"/>
    <w:rsid w:val="00654716"/>
    <w:rsid w:val="0066052E"/>
    <w:rsid w:val="00666C94"/>
    <w:rsid w:val="006730C3"/>
    <w:rsid w:val="00686E6A"/>
    <w:rsid w:val="00694A1A"/>
    <w:rsid w:val="00694E2A"/>
    <w:rsid w:val="00697FE7"/>
    <w:rsid w:val="006A217F"/>
    <w:rsid w:val="006C6C53"/>
    <w:rsid w:val="006D2841"/>
    <w:rsid w:val="006D6A7F"/>
    <w:rsid w:val="006F30E8"/>
    <w:rsid w:val="006F7ABB"/>
    <w:rsid w:val="0070168E"/>
    <w:rsid w:val="00706013"/>
    <w:rsid w:val="007120A5"/>
    <w:rsid w:val="00713525"/>
    <w:rsid w:val="0072248C"/>
    <w:rsid w:val="00744A65"/>
    <w:rsid w:val="00745AF9"/>
    <w:rsid w:val="00752754"/>
    <w:rsid w:val="00754A35"/>
    <w:rsid w:val="007615D2"/>
    <w:rsid w:val="00761B04"/>
    <w:rsid w:val="00763302"/>
    <w:rsid w:val="00763C3F"/>
    <w:rsid w:val="00765086"/>
    <w:rsid w:val="007722DC"/>
    <w:rsid w:val="00772EDD"/>
    <w:rsid w:val="007736AC"/>
    <w:rsid w:val="007759E8"/>
    <w:rsid w:val="00777E57"/>
    <w:rsid w:val="00781352"/>
    <w:rsid w:val="00783618"/>
    <w:rsid w:val="00785294"/>
    <w:rsid w:val="007924F2"/>
    <w:rsid w:val="007A0530"/>
    <w:rsid w:val="007A1466"/>
    <w:rsid w:val="007A2E33"/>
    <w:rsid w:val="007A3E79"/>
    <w:rsid w:val="007B4E9A"/>
    <w:rsid w:val="007B5833"/>
    <w:rsid w:val="007B72BE"/>
    <w:rsid w:val="007B759D"/>
    <w:rsid w:val="007C728E"/>
    <w:rsid w:val="007D5CAC"/>
    <w:rsid w:val="007E1227"/>
    <w:rsid w:val="007E2F0E"/>
    <w:rsid w:val="007E5C6D"/>
    <w:rsid w:val="007F4D06"/>
    <w:rsid w:val="008022CC"/>
    <w:rsid w:val="00802918"/>
    <w:rsid w:val="0080293C"/>
    <w:rsid w:val="00805AE5"/>
    <w:rsid w:val="00805F5F"/>
    <w:rsid w:val="00806BFA"/>
    <w:rsid w:val="008117D7"/>
    <w:rsid w:val="00823ADE"/>
    <w:rsid w:val="00833BE8"/>
    <w:rsid w:val="00843CDA"/>
    <w:rsid w:val="00844277"/>
    <w:rsid w:val="00846823"/>
    <w:rsid w:val="00847DF1"/>
    <w:rsid w:val="00853041"/>
    <w:rsid w:val="0085333E"/>
    <w:rsid w:val="00861B9B"/>
    <w:rsid w:val="00861C0A"/>
    <w:rsid w:val="00866616"/>
    <w:rsid w:val="00867431"/>
    <w:rsid w:val="00874DD5"/>
    <w:rsid w:val="008914E2"/>
    <w:rsid w:val="008926E9"/>
    <w:rsid w:val="00892C63"/>
    <w:rsid w:val="008A5682"/>
    <w:rsid w:val="008A6D4D"/>
    <w:rsid w:val="008B5FEF"/>
    <w:rsid w:val="008D60A5"/>
    <w:rsid w:val="008E3024"/>
    <w:rsid w:val="008F1EAE"/>
    <w:rsid w:val="008F3876"/>
    <w:rsid w:val="008F4AB0"/>
    <w:rsid w:val="0090098E"/>
    <w:rsid w:val="009047A0"/>
    <w:rsid w:val="009048D9"/>
    <w:rsid w:val="00912D09"/>
    <w:rsid w:val="0091768B"/>
    <w:rsid w:val="0092089D"/>
    <w:rsid w:val="00921C61"/>
    <w:rsid w:val="009300F6"/>
    <w:rsid w:val="009429FB"/>
    <w:rsid w:val="0094731C"/>
    <w:rsid w:val="00951D02"/>
    <w:rsid w:val="0095305A"/>
    <w:rsid w:val="00954449"/>
    <w:rsid w:val="00955453"/>
    <w:rsid w:val="009654CB"/>
    <w:rsid w:val="00973542"/>
    <w:rsid w:val="00977CD2"/>
    <w:rsid w:val="00984493"/>
    <w:rsid w:val="009965E7"/>
    <w:rsid w:val="009A5F2A"/>
    <w:rsid w:val="009A76E5"/>
    <w:rsid w:val="009B223F"/>
    <w:rsid w:val="009B284C"/>
    <w:rsid w:val="009C3E86"/>
    <w:rsid w:val="009D34F4"/>
    <w:rsid w:val="009D62ED"/>
    <w:rsid w:val="009E36B9"/>
    <w:rsid w:val="009F2C8A"/>
    <w:rsid w:val="009F3CB8"/>
    <w:rsid w:val="009F45FF"/>
    <w:rsid w:val="009F7B01"/>
    <w:rsid w:val="00A1526B"/>
    <w:rsid w:val="00A22053"/>
    <w:rsid w:val="00A413A1"/>
    <w:rsid w:val="00A42986"/>
    <w:rsid w:val="00A42D07"/>
    <w:rsid w:val="00A43676"/>
    <w:rsid w:val="00A46126"/>
    <w:rsid w:val="00A46E96"/>
    <w:rsid w:val="00A555C5"/>
    <w:rsid w:val="00A62C52"/>
    <w:rsid w:val="00A709DE"/>
    <w:rsid w:val="00A71746"/>
    <w:rsid w:val="00A85ED0"/>
    <w:rsid w:val="00A96565"/>
    <w:rsid w:val="00AA6E48"/>
    <w:rsid w:val="00AB3667"/>
    <w:rsid w:val="00AC001A"/>
    <w:rsid w:val="00AE5AB5"/>
    <w:rsid w:val="00AF29FE"/>
    <w:rsid w:val="00AF3A14"/>
    <w:rsid w:val="00AF779D"/>
    <w:rsid w:val="00B001E1"/>
    <w:rsid w:val="00B12DD4"/>
    <w:rsid w:val="00B12E50"/>
    <w:rsid w:val="00B159F4"/>
    <w:rsid w:val="00B434FC"/>
    <w:rsid w:val="00B66DED"/>
    <w:rsid w:val="00B675B5"/>
    <w:rsid w:val="00B81D30"/>
    <w:rsid w:val="00B96ED7"/>
    <w:rsid w:val="00BA60DD"/>
    <w:rsid w:val="00BA7008"/>
    <w:rsid w:val="00BB6B66"/>
    <w:rsid w:val="00BB6D8D"/>
    <w:rsid w:val="00BB718C"/>
    <w:rsid w:val="00BC51C0"/>
    <w:rsid w:val="00BC56BA"/>
    <w:rsid w:val="00BD5247"/>
    <w:rsid w:val="00BE12D7"/>
    <w:rsid w:val="00C00340"/>
    <w:rsid w:val="00C113A5"/>
    <w:rsid w:val="00C1259B"/>
    <w:rsid w:val="00C135E1"/>
    <w:rsid w:val="00C15432"/>
    <w:rsid w:val="00C15D3B"/>
    <w:rsid w:val="00C20797"/>
    <w:rsid w:val="00C219EB"/>
    <w:rsid w:val="00C23C45"/>
    <w:rsid w:val="00C36DC9"/>
    <w:rsid w:val="00C66174"/>
    <w:rsid w:val="00C75FEB"/>
    <w:rsid w:val="00C85ABF"/>
    <w:rsid w:val="00C868EA"/>
    <w:rsid w:val="00C9636A"/>
    <w:rsid w:val="00CA2C03"/>
    <w:rsid w:val="00CA5F99"/>
    <w:rsid w:val="00CA6945"/>
    <w:rsid w:val="00CB5F3B"/>
    <w:rsid w:val="00CC1B78"/>
    <w:rsid w:val="00CC1E98"/>
    <w:rsid w:val="00CC223A"/>
    <w:rsid w:val="00CC29C1"/>
    <w:rsid w:val="00CC63B0"/>
    <w:rsid w:val="00CE509F"/>
    <w:rsid w:val="00CF5142"/>
    <w:rsid w:val="00D14343"/>
    <w:rsid w:val="00D16BA2"/>
    <w:rsid w:val="00D17F81"/>
    <w:rsid w:val="00D23217"/>
    <w:rsid w:val="00D2677D"/>
    <w:rsid w:val="00D26A8E"/>
    <w:rsid w:val="00D343CC"/>
    <w:rsid w:val="00D6205F"/>
    <w:rsid w:val="00D63729"/>
    <w:rsid w:val="00D7221D"/>
    <w:rsid w:val="00D76D57"/>
    <w:rsid w:val="00D831F7"/>
    <w:rsid w:val="00D844A4"/>
    <w:rsid w:val="00D87B69"/>
    <w:rsid w:val="00DA2B09"/>
    <w:rsid w:val="00DA2E72"/>
    <w:rsid w:val="00DA44C8"/>
    <w:rsid w:val="00DB298E"/>
    <w:rsid w:val="00DB2CEA"/>
    <w:rsid w:val="00DB4FA7"/>
    <w:rsid w:val="00DC5516"/>
    <w:rsid w:val="00DD002E"/>
    <w:rsid w:val="00DD3CF9"/>
    <w:rsid w:val="00DE02D2"/>
    <w:rsid w:val="00DE4F97"/>
    <w:rsid w:val="00DF426A"/>
    <w:rsid w:val="00E0306C"/>
    <w:rsid w:val="00E034C6"/>
    <w:rsid w:val="00E1003D"/>
    <w:rsid w:val="00E105EA"/>
    <w:rsid w:val="00E17144"/>
    <w:rsid w:val="00E17EB7"/>
    <w:rsid w:val="00E20A6E"/>
    <w:rsid w:val="00E27678"/>
    <w:rsid w:val="00E279F3"/>
    <w:rsid w:val="00E3378D"/>
    <w:rsid w:val="00E418AC"/>
    <w:rsid w:val="00E431EB"/>
    <w:rsid w:val="00E45043"/>
    <w:rsid w:val="00E46E53"/>
    <w:rsid w:val="00E71CDF"/>
    <w:rsid w:val="00E77191"/>
    <w:rsid w:val="00E80CB8"/>
    <w:rsid w:val="00E84D1E"/>
    <w:rsid w:val="00E858F5"/>
    <w:rsid w:val="00E92D86"/>
    <w:rsid w:val="00E939A5"/>
    <w:rsid w:val="00EA3733"/>
    <w:rsid w:val="00EB09B6"/>
    <w:rsid w:val="00EC066D"/>
    <w:rsid w:val="00EC12DE"/>
    <w:rsid w:val="00EC61CB"/>
    <w:rsid w:val="00EC6418"/>
    <w:rsid w:val="00ED2035"/>
    <w:rsid w:val="00EE3F9E"/>
    <w:rsid w:val="00EF3354"/>
    <w:rsid w:val="00EF5448"/>
    <w:rsid w:val="00EF5928"/>
    <w:rsid w:val="00F11B40"/>
    <w:rsid w:val="00F15EA3"/>
    <w:rsid w:val="00F164BD"/>
    <w:rsid w:val="00F20F4E"/>
    <w:rsid w:val="00F22425"/>
    <w:rsid w:val="00F23590"/>
    <w:rsid w:val="00F24D2F"/>
    <w:rsid w:val="00F258BD"/>
    <w:rsid w:val="00F63D30"/>
    <w:rsid w:val="00F640FE"/>
    <w:rsid w:val="00F713AE"/>
    <w:rsid w:val="00F73F43"/>
    <w:rsid w:val="00F7473A"/>
    <w:rsid w:val="00F75BDF"/>
    <w:rsid w:val="00F94D16"/>
    <w:rsid w:val="00FB3C8A"/>
    <w:rsid w:val="00FB63FC"/>
    <w:rsid w:val="00FC2970"/>
    <w:rsid w:val="00FD5B48"/>
    <w:rsid w:val="00FD7FA7"/>
    <w:rsid w:val="00FE0268"/>
    <w:rsid w:val="00FF3812"/>
    <w:rsid w:val="00FF4756"/>
    <w:rsid w:val="00FF6471"/>
    <w:rsid w:val="00FF76AB"/>
    <w:rsid w:val="0596EABC"/>
    <w:rsid w:val="0949CEEA"/>
    <w:rsid w:val="09BFF6E2"/>
    <w:rsid w:val="10911F05"/>
    <w:rsid w:val="1FFED1AA"/>
    <w:rsid w:val="218852A5"/>
    <w:rsid w:val="283F333E"/>
    <w:rsid w:val="2D202092"/>
    <w:rsid w:val="34584E72"/>
    <w:rsid w:val="5D6BB3FC"/>
    <w:rsid w:val="620DF6CF"/>
    <w:rsid w:val="63A38DAD"/>
    <w:rsid w:val="6784D5EC"/>
    <w:rsid w:val="72BAED30"/>
    <w:rsid w:val="79D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08C8"/>
  <w15:docId w15:val="{80190D7C-8BEE-48FB-9A3E-EF40FDC3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F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72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7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E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basedOn w:val="Hyperlink"/>
    <w:rsid w:val="00694A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A35"/>
    <w:rPr>
      <w:color w:val="605E5C"/>
      <w:shd w:val="clear" w:color="auto" w:fill="E1DFDD"/>
    </w:rPr>
  </w:style>
  <w:style w:type="paragraph" w:customStyle="1" w:styleId="Body">
    <w:name w:val="Body"/>
    <w:rsid w:val="004E5F27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2077C2"/>
  </w:style>
  <w:style w:type="character" w:customStyle="1" w:styleId="eop">
    <w:name w:val="eop"/>
    <w:basedOn w:val="DefaultParagraphFont"/>
    <w:rsid w:val="002077C2"/>
  </w:style>
  <w:style w:type="character" w:customStyle="1" w:styleId="c-mrkdwntab">
    <w:name w:val="c-mrkdwn__tab"/>
    <w:basedOn w:val="DefaultParagraphFont"/>
    <w:rsid w:val="00546CAB"/>
  </w:style>
  <w:style w:type="paragraph" w:customStyle="1" w:styleId="nth-child-7">
    <w:name w:val="nth-child-7"/>
    <w:basedOn w:val="Normal"/>
    <w:rsid w:val="001D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h-child-1">
    <w:name w:val="nth-child-1"/>
    <w:basedOn w:val="Normal"/>
    <w:rsid w:val="001D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h-child-2">
    <w:name w:val="nth-child-2"/>
    <w:basedOn w:val="Normal"/>
    <w:rsid w:val="001D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h-child-3">
    <w:name w:val="nth-child-3"/>
    <w:basedOn w:val="Normal"/>
    <w:rsid w:val="001D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h-child-4">
    <w:name w:val="nth-child-4"/>
    <w:basedOn w:val="Normal"/>
    <w:rsid w:val="001D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979">
          <w:marLeft w:val="0"/>
          <w:marRight w:val="0"/>
          <w:marTop w:val="0"/>
          <w:marBottom w:val="45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0999769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3208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7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ytonad@taproottheatr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aproottheatre.org/for-the-pres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aytonaDanielsen\Taproot%20Theatre%20Company\Marketing%20-%20Documents\Press\General%20Press%20List%2011.10.22.xlsx" TargetMode="External"/><Relationship Id="rId1" Type="http://schemas.openxmlformats.org/officeDocument/2006/relationships/mailMergeSource" Target="file:///C:\Users\DaytonaDanielsen\Taproot%20Theatre%20Company\Marketing%20-%20Documents\Press\General%20Press%20List%2011.10.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ad30de-a27e-496d-98b4-72c92db13294">
      <UserInfo>
        <DisplayName>Nikki Visel</DisplayName>
        <AccountId>14</AccountId>
        <AccountType/>
      </UserInfo>
    </SharedWithUsers>
    <Preview xmlns="103950fc-bf91-473c-9cce-0b21625d1d40" xsi:nil="true"/>
    <TaxCatchAll xmlns="7bad30de-a27e-496d-98b4-72c92db13294" xsi:nil="true"/>
    <lcf76f155ced4ddcb4097134ff3c332f xmlns="103950fc-bf91-473c-9cce-0b21625d1d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4D200586A184BB05D976D6E14FF4F" ma:contentTypeVersion="17" ma:contentTypeDescription="Create a new document." ma:contentTypeScope="" ma:versionID="4894b509725fd5d7872e385940ff0722">
  <xsd:schema xmlns:xsd="http://www.w3.org/2001/XMLSchema" xmlns:xs="http://www.w3.org/2001/XMLSchema" xmlns:p="http://schemas.microsoft.com/office/2006/metadata/properties" xmlns:ns2="103950fc-bf91-473c-9cce-0b21625d1d40" xmlns:ns3="7bad30de-a27e-496d-98b4-72c92db13294" targetNamespace="http://schemas.microsoft.com/office/2006/metadata/properties" ma:root="true" ma:fieldsID="cfa4e3b1f68011bcfaf84e1c5d2be933" ns2:_="" ns3:_="">
    <xsd:import namespace="103950fc-bf91-473c-9cce-0b21625d1d40"/>
    <xsd:import namespace="7bad30de-a27e-496d-98b4-72c92db13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Preview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50fc-bf91-473c-9cce-0b21625d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30eb82-81de-4242-a0f1-231c300e2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d30de-a27e-496d-98b4-72c92db13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592cb8-fc60-4c33-bfa3-cd9aa9a144fc}" ma:internalName="TaxCatchAll" ma:showField="CatchAllData" ma:web="7bad30de-a27e-496d-98b4-72c92db13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ECBF7-3B84-42B1-9D19-AAE905983FE6}">
  <ds:schemaRefs>
    <ds:schemaRef ds:uri="http://schemas.microsoft.com/office/2006/documentManagement/types"/>
    <ds:schemaRef ds:uri="103950fc-bf91-473c-9cce-0b21625d1d40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7bad30de-a27e-496d-98b4-72c92db1329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CDE45B-55E2-4D83-8260-B5F6EF9A0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6CD00-145B-493C-A09C-B77DDDC2A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A5636-6816-4CD3-ABDE-838C38F34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50fc-bf91-473c-9cce-0b21625d1d40"/>
    <ds:schemaRef ds:uri="7bad30de-a27e-496d-98b4-72c92db13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Custer</dc:creator>
  <cp:keywords/>
  <dc:description/>
  <cp:lastModifiedBy>Daytona Danielsen</cp:lastModifiedBy>
  <cp:revision>7</cp:revision>
  <cp:lastPrinted>2023-04-12T19:26:00Z</cp:lastPrinted>
  <dcterms:created xsi:type="dcterms:W3CDTF">2023-03-23T20:09:00Z</dcterms:created>
  <dcterms:modified xsi:type="dcterms:W3CDTF">2023-04-12T19:32:00Z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0x0101008474D200586A184BB05D976D6E14FF4F</vt:lpwstr>
  </property>
  <property fmtid="{D5CDD505-2E9C-101B-9397-08002B2CF9AE}" pid="3" name="MediaServiceImageTags">
    <vt:lpwstr/>
  </property>
</Properties>
</file>