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2203" w14:textId="36EEB8CB" w:rsidR="00C75FEB" w:rsidRDefault="00D63729" w:rsidP="00C75FEB">
      <w:pPr>
        <w:pStyle w:val="NoSpacing"/>
        <w:ind w:firstLine="720"/>
        <w:jc w:val="right"/>
      </w:pPr>
      <w:r>
        <w:rPr>
          <w:noProof/>
        </w:rPr>
        <w:drawing>
          <wp:anchor distT="0" distB="0" distL="114300" distR="114300" simplePos="0" relativeHeight="251658240" behindDoc="0" locked="0" layoutInCell="1" allowOverlap="1" wp14:anchorId="653F9AD6" wp14:editId="311FDC72">
            <wp:simplePos x="0" y="0"/>
            <wp:positionH relativeFrom="margin">
              <wp:posOffset>259080</wp:posOffset>
            </wp:positionH>
            <wp:positionV relativeFrom="paragraph">
              <wp:posOffset>0</wp:posOffset>
            </wp:positionV>
            <wp:extent cx="1943100" cy="796290"/>
            <wp:effectExtent l="0" t="0" r="0" b="381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48F07" w14:textId="77777777" w:rsidR="008914E2" w:rsidRPr="00C75FEB" w:rsidRDefault="00C75FEB" w:rsidP="00C75FEB">
      <w:pPr>
        <w:pStyle w:val="NoSpacing"/>
        <w:ind w:firstLine="720"/>
        <w:jc w:val="right"/>
        <w:rPr>
          <w:b/>
        </w:rPr>
      </w:pPr>
      <w:r w:rsidRPr="00C75FEB">
        <w:rPr>
          <w:b/>
        </w:rPr>
        <w:t>FOR IMMEDIATE RELEASE</w:t>
      </w:r>
    </w:p>
    <w:p w14:paraId="77DFD362" w14:textId="59653CC7" w:rsidR="00C75FEB" w:rsidRDefault="00C75FEB" w:rsidP="00C75FEB">
      <w:pPr>
        <w:pStyle w:val="NoSpacing"/>
        <w:jc w:val="right"/>
      </w:pPr>
      <w:r w:rsidRPr="00C75FEB">
        <w:rPr>
          <w:b/>
        </w:rPr>
        <w:t>Kill Date:</w:t>
      </w:r>
      <w:r>
        <w:t xml:space="preserve"> </w:t>
      </w:r>
      <w:r w:rsidR="00EF3354">
        <w:t>December</w:t>
      </w:r>
      <w:r>
        <w:t xml:space="preserve"> </w:t>
      </w:r>
      <w:r w:rsidR="003A4652">
        <w:t>30</w:t>
      </w:r>
      <w:r>
        <w:t>, 20</w:t>
      </w:r>
      <w:r w:rsidR="003A4652">
        <w:t>2</w:t>
      </w:r>
      <w:r w:rsidR="00EF3354">
        <w:t>1</w:t>
      </w:r>
    </w:p>
    <w:p w14:paraId="60BD609E" w14:textId="77777777" w:rsidR="00C75FEB" w:rsidRDefault="00C75FEB" w:rsidP="00C75FEB">
      <w:pPr>
        <w:pStyle w:val="NoSpacing"/>
        <w:jc w:val="right"/>
      </w:pPr>
    </w:p>
    <w:p w14:paraId="5C307DB7" w14:textId="77777777" w:rsidR="00C75FEB" w:rsidRDefault="00C75FEB" w:rsidP="00C75FEB">
      <w:pPr>
        <w:pStyle w:val="NoSpacing"/>
        <w:jc w:val="right"/>
      </w:pPr>
    </w:p>
    <w:p w14:paraId="4B53BA09" w14:textId="77777777" w:rsidR="00C75FEB" w:rsidRDefault="00C75FEB" w:rsidP="00C75FEB">
      <w:pPr>
        <w:pStyle w:val="NoSpacing"/>
        <w:jc w:val="center"/>
      </w:pPr>
    </w:p>
    <w:p w14:paraId="6614BBF7" w14:textId="5333CAD9" w:rsidR="00C75FEB" w:rsidRPr="003E72EB" w:rsidRDefault="00E46E53" w:rsidP="00C75FEB">
      <w:pPr>
        <w:pStyle w:val="NoSpacing"/>
        <w:jc w:val="center"/>
        <w:rPr>
          <w:b/>
        </w:rPr>
      </w:pPr>
      <w:r w:rsidRPr="00E46E53">
        <w:rPr>
          <w:b/>
          <w:sz w:val="48"/>
        </w:rPr>
        <w:t>Taproot Theatre</w:t>
      </w:r>
      <w:r w:rsidR="0061041F">
        <w:rPr>
          <w:b/>
          <w:sz w:val="48"/>
        </w:rPr>
        <w:t xml:space="preserve"> Hosts Work by Two of Seattle’s Master Artists in </w:t>
      </w:r>
      <w:r w:rsidR="0061041F">
        <w:rPr>
          <w:b/>
          <w:i/>
          <w:iCs/>
          <w:sz w:val="48"/>
        </w:rPr>
        <w:t xml:space="preserve">Perpetual </w:t>
      </w:r>
      <w:r w:rsidR="0061041F" w:rsidRPr="0061041F">
        <w:rPr>
          <w:b/>
          <w:i/>
          <w:iCs/>
          <w:sz w:val="48"/>
        </w:rPr>
        <w:t>Snow</w:t>
      </w:r>
      <w:r w:rsidR="0061041F">
        <w:rPr>
          <w:b/>
          <w:sz w:val="48"/>
        </w:rPr>
        <w:t xml:space="preserve">, </w:t>
      </w:r>
      <w:r w:rsidR="00473F6B">
        <w:rPr>
          <w:b/>
          <w:sz w:val="48"/>
        </w:rPr>
        <w:t>Corresponding with</w:t>
      </w:r>
      <w:r w:rsidR="0061041F">
        <w:rPr>
          <w:b/>
          <w:sz w:val="48"/>
        </w:rPr>
        <w:t xml:space="preserve"> </w:t>
      </w:r>
      <w:r w:rsidR="00EF5448" w:rsidRPr="00EF5448">
        <w:rPr>
          <w:b/>
          <w:i/>
          <w:iCs/>
          <w:sz w:val="48"/>
        </w:rPr>
        <w:t>Babette’s Feast</w:t>
      </w:r>
    </w:p>
    <w:p w14:paraId="447BE49F" w14:textId="77777777" w:rsidR="00C75FEB" w:rsidRDefault="00C75FEB" w:rsidP="00C75FEB">
      <w:pPr>
        <w:pStyle w:val="NoSpacing"/>
        <w:jc w:val="center"/>
      </w:pPr>
    </w:p>
    <w:p w14:paraId="1DFBA4B5" w14:textId="32FCC2DE" w:rsidR="00861B9B" w:rsidRDefault="0061041F" w:rsidP="003A4652">
      <w:pPr>
        <w:pStyle w:val="NoSpacing"/>
        <w:ind w:right="248"/>
        <w:jc w:val="center"/>
        <w:rPr>
          <w:b/>
        </w:rPr>
      </w:pPr>
      <w:r>
        <w:rPr>
          <w:b/>
        </w:rPr>
        <w:t xml:space="preserve">Tied to the </w:t>
      </w:r>
      <w:r w:rsidR="00B35018">
        <w:rPr>
          <w:b/>
        </w:rPr>
        <w:t xml:space="preserve">Norwegian </w:t>
      </w:r>
      <w:r>
        <w:rPr>
          <w:b/>
        </w:rPr>
        <w:t xml:space="preserve">setting of </w:t>
      </w:r>
      <w:r w:rsidR="004E1B59" w:rsidRPr="0061041F">
        <w:rPr>
          <w:b/>
          <w:i/>
          <w:iCs/>
        </w:rPr>
        <w:t>Babette’s Feast</w:t>
      </w:r>
      <w:r>
        <w:rPr>
          <w:b/>
        </w:rPr>
        <w:t>,</w:t>
      </w:r>
      <w:r w:rsidR="00B35018">
        <w:rPr>
          <w:b/>
        </w:rPr>
        <w:t xml:space="preserve"> </w:t>
      </w:r>
      <w:r w:rsidR="00B35018" w:rsidRPr="00A6073C">
        <w:rPr>
          <w:b/>
          <w:i/>
          <w:iCs/>
        </w:rPr>
        <w:t>Perpetual Snow</w:t>
      </w:r>
      <w:r w:rsidR="00B35018">
        <w:rPr>
          <w:b/>
        </w:rPr>
        <w:t xml:space="preserve"> showcases paintings by </w:t>
      </w:r>
      <w:r w:rsidR="00473F6B">
        <w:rPr>
          <w:b/>
        </w:rPr>
        <w:t xml:space="preserve">Seattle’s </w:t>
      </w:r>
      <w:r w:rsidR="00B35018">
        <w:rPr>
          <w:b/>
        </w:rPr>
        <w:t>Juliette Aristides and Mark Kang-O’Higgins</w:t>
      </w:r>
      <w:r w:rsidR="00404B9F">
        <w:rPr>
          <w:b/>
        </w:rPr>
        <w:t>.</w:t>
      </w:r>
    </w:p>
    <w:p w14:paraId="7A236373" w14:textId="77777777" w:rsidR="0080293C" w:rsidRDefault="0080293C" w:rsidP="0080293C">
      <w:pPr>
        <w:pStyle w:val="NoSpacing"/>
        <w:rPr>
          <w:b/>
        </w:rPr>
      </w:pPr>
    </w:p>
    <w:p w14:paraId="4A48A981" w14:textId="04007038" w:rsidR="008D67D8" w:rsidRDefault="00C75FEB" w:rsidP="008D67D8">
      <w:pPr>
        <w:pStyle w:val="NoSpacing"/>
        <w:rPr>
          <w:rFonts w:cs="Arial"/>
        </w:rPr>
      </w:pPr>
      <w:r w:rsidRPr="00D17F81">
        <w:rPr>
          <w:rFonts w:cs="Arial"/>
          <w:b/>
        </w:rPr>
        <w:t>SEATTLE, WA</w:t>
      </w:r>
      <w:r w:rsidRPr="00D17F81">
        <w:rPr>
          <w:rFonts w:cs="Arial"/>
        </w:rPr>
        <w:t xml:space="preserve"> – </w:t>
      </w:r>
      <w:r w:rsidR="00F22425" w:rsidRPr="00D17F81">
        <w:rPr>
          <w:rFonts w:cs="Arial"/>
        </w:rPr>
        <w:t xml:space="preserve">November </w:t>
      </w:r>
      <w:r w:rsidR="003546DF" w:rsidRPr="00D17F81">
        <w:rPr>
          <w:rFonts w:cs="Arial"/>
        </w:rPr>
        <w:t>1</w:t>
      </w:r>
      <w:r w:rsidR="00263337">
        <w:rPr>
          <w:rFonts w:cs="Arial"/>
        </w:rPr>
        <w:t>9</w:t>
      </w:r>
      <w:r w:rsidR="00F22425" w:rsidRPr="00D17F81">
        <w:rPr>
          <w:rFonts w:cs="Arial"/>
        </w:rPr>
        <w:t>, 2021</w:t>
      </w:r>
      <w:r w:rsidRPr="00D17F81">
        <w:rPr>
          <w:rFonts w:cs="Arial"/>
        </w:rPr>
        <w:t xml:space="preserve"> – </w:t>
      </w:r>
      <w:r w:rsidR="008D67D8">
        <w:rPr>
          <w:rFonts w:cs="Arial"/>
        </w:rPr>
        <w:t xml:space="preserve">As </w:t>
      </w:r>
      <w:r w:rsidR="008D67D8" w:rsidRPr="00D17F81">
        <w:rPr>
          <w:rFonts w:cs="Arial"/>
        </w:rPr>
        <w:t xml:space="preserve">Taproot Theatre Company </w:t>
      </w:r>
      <w:r w:rsidR="008D67D8">
        <w:rPr>
          <w:rFonts w:cs="Arial"/>
        </w:rPr>
        <w:t xml:space="preserve">celebrates its return to </w:t>
      </w:r>
      <w:r w:rsidR="008D67D8" w:rsidRPr="00D17F81">
        <w:rPr>
          <w:rFonts w:cs="Arial"/>
        </w:rPr>
        <w:t xml:space="preserve">live, in-person performances this fall with </w:t>
      </w:r>
      <w:r w:rsidR="008D67D8" w:rsidRPr="00D17F81">
        <w:rPr>
          <w:rFonts w:cs="Arial"/>
          <w:i/>
          <w:iCs/>
        </w:rPr>
        <w:t>Babette’s Feast</w:t>
      </w:r>
      <w:r w:rsidR="00AE07C1">
        <w:rPr>
          <w:rFonts w:cs="Arial"/>
        </w:rPr>
        <w:t xml:space="preserve"> (through December 30)</w:t>
      </w:r>
      <w:r w:rsidR="008D67D8">
        <w:rPr>
          <w:rFonts w:cs="Arial"/>
        </w:rPr>
        <w:t xml:space="preserve">, it is thrilled to showcase the work of </w:t>
      </w:r>
      <w:bookmarkStart w:id="0" w:name="_Hlk88047416"/>
      <w:r w:rsidR="008D67D8" w:rsidRPr="008D67D8">
        <w:rPr>
          <w:rFonts w:eastAsia="Gill Sans Nova" w:cs="Arial"/>
        </w:rPr>
        <w:t xml:space="preserve">Juliette Aristides </w:t>
      </w:r>
      <w:bookmarkEnd w:id="0"/>
      <w:r w:rsidR="008D67D8" w:rsidRPr="008D67D8">
        <w:rPr>
          <w:rFonts w:eastAsia="Gill Sans Nova" w:cs="Arial"/>
        </w:rPr>
        <w:t>and Mark Kang-O'Higgins</w:t>
      </w:r>
      <w:r w:rsidR="008D67D8">
        <w:rPr>
          <w:rFonts w:cs="Arial"/>
        </w:rPr>
        <w:t>—two of Seattle’s master artists—</w:t>
      </w:r>
      <w:r w:rsidR="00A6073C">
        <w:rPr>
          <w:rFonts w:cs="Arial"/>
        </w:rPr>
        <w:t xml:space="preserve">in its Kendall Central Lobby </w:t>
      </w:r>
      <w:r w:rsidR="008D67D8">
        <w:rPr>
          <w:rFonts w:cs="Arial"/>
        </w:rPr>
        <w:t xml:space="preserve">in a </w:t>
      </w:r>
      <w:r w:rsidR="00263337">
        <w:rPr>
          <w:rFonts w:cs="Arial"/>
        </w:rPr>
        <w:t xml:space="preserve">complementary painting </w:t>
      </w:r>
      <w:r w:rsidR="008D67D8">
        <w:rPr>
          <w:rFonts w:cs="Arial"/>
        </w:rPr>
        <w:t xml:space="preserve">exhibit called </w:t>
      </w:r>
      <w:r w:rsidR="008D67D8">
        <w:rPr>
          <w:rFonts w:cs="Arial"/>
          <w:i/>
          <w:iCs/>
        </w:rPr>
        <w:t>Perpetual Snow</w:t>
      </w:r>
      <w:r w:rsidR="008D67D8">
        <w:rPr>
          <w:rFonts w:cs="Arial"/>
        </w:rPr>
        <w:t>, which ties into the Norwegian setting of the play.</w:t>
      </w:r>
    </w:p>
    <w:p w14:paraId="4AC35A78" w14:textId="77777777" w:rsidR="008D67D8" w:rsidRPr="008D67D8" w:rsidRDefault="008D67D8" w:rsidP="008D67D8">
      <w:pPr>
        <w:pStyle w:val="NoSpacing"/>
        <w:rPr>
          <w:rFonts w:cs="Arial"/>
        </w:rPr>
      </w:pPr>
    </w:p>
    <w:p w14:paraId="23AD048F" w14:textId="2D38D600" w:rsidR="008D67D8" w:rsidRDefault="008D67D8" w:rsidP="008D67D8">
      <w:pPr>
        <w:pStyle w:val="NoSpacing"/>
        <w:rPr>
          <w:rFonts w:eastAsia="Gill Sans Nova" w:cs="Arial"/>
        </w:rPr>
      </w:pPr>
      <w:r w:rsidRPr="008D67D8">
        <w:rPr>
          <w:rFonts w:eastAsia="Gill Sans Nova" w:cs="Arial"/>
        </w:rPr>
        <w:t xml:space="preserve">“The story of </w:t>
      </w:r>
      <w:r w:rsidRPr="008D67D8">
        <w:rPr>
          <w:rFonts w:eastAsia="Gill Sans Nova" w:cs="Arial"/>
          <w:i/>
          <w:iCs/>
        </w:rPr>
        <w:t>Babette’s Feast</w:t>
      </w:r>
      <w:r w:rsidRPr="008D67D8">
        <w:rPr>
          <w:rFonts w:eastAsia="Gill Sans Nova" w:cs="Arial"/>
        </w:rPr>
        <w:t xml:space="preserve"> reflects the quiet solitude of its setting in Norway,” writes the exhibit’s curator, Gina Cavallo, who is also Taproot’s Director of Development. “It speaks to the contemplative existence of a life surrounded by a harsh, but exquisitely beautiful land. The serenity of Martine and Philippa’s lives is broken by the arrival of Babette and her stories. Snow blankets everything under it, but even in the coldest climates, reality peaks from beneath.</w:t>
      </w:r>
      <w:r w:rsidR="00AE07C1">
        <w:rPr>
          <w:rFonts w:eastAsia="Gill Sans Nova" w:cs="Arial"/>
        </w:rPr>
        <w:t>”</w:t>
      </w:r>
    </w:p>
    <w:p w14:paraId="465CD86B" w14:textId="77777777" w:rsidR="008D67D8" w:rsidRDefault="008D67D8" w:rsidP="008D67D8">
      <w:pPr>
        <w:pStyle w:val="NoSpacing"/>
        <w:rPr>
          <w:rFonts w:eastAsia="Gill Sans Nova" w:cs="Arial"/>
        </w:rPr>
      </w:pPr>
    </w:p>
    <w:p w14:paraId="34A5522B" w14:textId="77777777" w:rsidR="00AE07C1" w:rsidRDefault="008D67D8" w:rsidP="008D67D8">
      <w:pPr>
        <w:spacing w:line="240" w:lineRule="auto"/>
        <w:rPr>
          <w:rFonts w:eastAsia="Gill Sans Nova" w:cs="Arial"/>
        </w:rPr>
      </w:pPr>
      <w:r w:rsidRPr="008D67D8">
        <w:rPr>
          <w:rFonts w:eastAsia="Gill Sans Nova" w:cs="Arial"/>
        </w:rPr>
        <w:t>Juliette and Mark lead two of the Ateliers at Gage Academy of Art in Seattle’s Capitol Hill. They train painters in fundamental drawing and painting skills with a strong emphasis on observation from life.</w:t>
      </w:r>
    </w:p>
    <w:p w14:paraId="0FEBEF7D" w14:textId="280F8AEF" w:rsidR="008D67D8" w:rsidRPr="008D67D8" w:rsidRDefault="008D67D8" w:rsidP="008D67D8">
      <w:pPr>
        <w:spacing w:line="240" w:lineRule="auto"/>
        <w:rPr>
          <w:rFonts w:eastAsia="Gill Sans Nova" w:cs="Arial"/>
        </w:rPr>
      </w:pPr>
      <w:r w:rsidRPr="008D67D8">
        <w:rPr>
          <w:rFonts w:eastAsia="Gill Sans Nova" w:cs="Arial"/>
        </w:rPr>
        <w:t xml:space="preserve">In addition to her Classical Atelier at Gage Academy of Art, </w:t>
      </w:r>
      <w:r w:rsidR="00AE07C1" w:rsidRPr="008D67D8">
        <w:rPr>
          <w:rFonts w:eastAsia="Gill Sans Nova" w:cs="Arial"/>
        </w:rPr>
        <w:t xml:space="preserve">Juliette Aristides </w:t>
      </w:r>
      <w:r w:rsidRPr="008D67D8">
        <w:rPr>
          <w:rFonts w:eastAsia="Gill Sans Nova" w:cs="Arial"/>
        </w:rPr>
        <w:t xml:space="preserve">teaches workshops nationally and internationally. She is the author of four books on drawing and studio practice and has been featured in numerous art magazines and exhibitions. </w:t>
      </w:r>
      <w:r w:rsidR="00AE07C1">
        <w:rPr>
          <w:rFonts w:eastAsia="Gill Sans Nova" w:cs="Arial"/>
        </w:rPr>
        <w:t>She</w:t>
      </w:r>
      <w:r w:rsidRPr="008D67D8">
        <w:rPr>
          <w:rFonts w:eastAsia="Gill Sans Nova" w:cs="Arial"/>
        </w:rPr>
        <w:t xml:space="preserve"> acquired a rigorous education on the principles of classical realism under prominent artists and at the Pennsylvania Academy of Fine Art, the Atelier in Minneapolis, and the New York Academy. She was a founding member of the Water Street Studio in Brooklyn and is the Vice President and co-founder of the Da Vinci Initiative. </w:t>
      </w:r>
    </w:p>
    <w:p w14:paraId="694F5B22" w14:textId="3640434C" w:rsidR="008D67D8" w:rsidRPr="008D67D8" w:rsidRDefault="008D67D8" w:rsidP="008D67D8">
      <w:pPr>
        <w:spacing w:line="240" w:lineRule="auto"/>
        <w:rPr>
          <w:rFonts w:eastAsia="Gill Sans Nova" w:cs="Arial"/>
        </w:rPr>
      </w:pPr>
      <w:r w:rsidRPr="008D67D8">
        <w:rPr>
          <w:rFonts w:eastAsia="Gill Sans Nova" w:cs="Arial"/>
        </w:rPr>
        <w:t xml:space="preserve">Mark Kang-O'Higgins’ work has been shown in exhibitions in Seattle, New York and around the world. His work has appeared in </w:t>
      </w:r>
      <w:proofErr w:type="gramStart"/>
      <w:r w:rsidRPr="008D67D8">
        <w:rPr>
          <w:rFonts w:eastAsia="Gill Sans Nova" w:cs="Arial"/>
        </w:rPr>
        <w:t>publications, and</w:t>
      </w:r>
      <w:proofErr w:type="gramEnd"/>
      <w:r w:rsidRPr="008D67D8">
        <w:rPr>
          <w:rFonts w:eastAsia="Gill Sans Nova" w:cs="Arial"/>
        </w:rPr>
        <w:t xml:space="preserve"> is included in public and private collections both nationally and internationally. </w:t>
      </w:r>
      <w:r w:rsidR="00AE07C1">
        <w:rPr>
          <w:rFonts w:eastAsia="Gill Sans Nova" w:cs="Arial"/>
        </w:rPr>
        <w:t>He</w:t>
      </w:r>
      <w:r w:rsidRPr="008D67D8">
        <w:rPr>
          <w:rFonts w:eastAsia="Gill Sans Nova" w:cs="Arial"/>
        </w:rPr>
        <w:t xml:space="preserve"> founded the Kang-O'Higgins Atelier at Gage Academy of Art in 2004. </w:t>
      </w:r>
      <w:r w:rsidR="00AE07C1">
        <w:rPr>
          <w:rFonts w:eastAsia="Gill Sans Nova" w:cs="Arial"/>
        </w:rPr>
        <w:t>He</w:t>
      </w:r>
      <w:r w:rsidRPr="008D67D8">
        <w:rPr>
          <w:rFonts w:eastAsia="Gill Sans Nova" w:cs="Arial"/>
        </w:rPr>
        <w:t xml:space="preserve"> earned his BA and MA in Sociology and Political Science at University College Galway, Ireland. He studied art at the Leith School of Art and Edinburgh College of Art in </w:t>
      </w:r>
      <w:proofErr w:type="gramStart"/>
      <w:r w:rsidRPr="008D67D8">
        <w:rPr>
          <w:rFonts w:eastAsia="Gill Sans Nova" w:cs="Arial"/>
        </w:rPr>
        <w:t>Scotland, and</w:t>
      </w:r>
      <w:proofErr w:type="gramEnd"/>
      <w:r w:rsidRPr="008D67D8">
        <w:rPr>
          <w:rFonts w:eastAsia="Gill Sans Nova" w:cs="Arial"/>
        </w:rPr>
        <w:t xml:space="preserve"> earned an MFA at the New York Academy of Art, where he received the Most Promising International Student Award in 2003.  </w:t>
      </w:r>
    </w:p>
    <w:p w14:paraId="78F4DF61" w14:textId="65E9614B" w:rsidR="008D67D8" w:rsidRPr="008D67D8" w:rsidRDefault="008D67D8" w:rsidP="008D67D8">
      <w:pPr>
        <w:pStyle w:val="NoSpacing"/>
        <w:rPr>
          <w:rFonts w:eastAsia="Gill Sans Nova" w:cs="Arial"/>
        </w:rPr>
      </w:pPr>
      <w:r w:rsidRPr="008D67D8">
        <w:rPr>
          <w:rFonts w:eastAsia="Gill Sans Nova" w:cs="Arial"/>
        </w:rPr>
        <w:lastRenderedPageBreak/>
        <w:t xml:space="preserve">View more works by Juliette Aristides at </w:t>
      </w:r>
      <w:hyperlink r:id="rId10">
        <w:r w:rsidRPr="008D67D8">
          <w:rPr>
            <w:rStyle w:val="Hyperlink"/>
            <w:rFonts w:eastAsia="Gill Sans Nova" w:cs="Arial"/>
          </w:rPr>
          <w:t>www.AristidesArts.com</w:t>
        </w:r>
      </w:hyperlink>
      <w:r w:rsidRPr="008D67D8">
        <w:rPr>
          <w:rFonts w:eastAsia="Gill Sans Nova" w:cs="Arial"/>
        </w:rPr>
        <w:t xml:space="preserve"> and Mark Kang-O'Higgins at </w:t>
      </w:r>
      <w:hyperlink r:id="rId11">
        <w:r w:rsidRPr="008D67D8">
          <w:rPr>
            <w:rStyle w:val="Hyperlink"/>
            <w:rFonts w:eastAsia="Gill Sans Nova" w:cs="Arial"/>
          </w:rPr>
          <w:t>www.KangOHiggins.com</w:t>
        </w:r>
      </w:hyperlink>
      <w:r w:rsidRPr="008D67D8">
        <w:rPr>
          <w:rFonts w:eastAsia="Gill Sans Nova" w:cs="Arial"/>
        </w:rPr>
        <w:t xml:space="preserve">. Works in the exhibition are available for sale unless marked NFS (not for sale) or by a red dot. Please contact the artist to purchase, </w:t>
      </w:r>
      <w:hyperlink r:id="rId12">
        <w:r w:rsidRPr="008D67D8">
          <w:rPr>
            <w:rStyle w:val="Hyperlink"/>
            <w:rFonts w:eastAsia="Gill Sans Nova" w:cs="Arial"/>
          </w:rPr>
          <w:t>aristidesart@gmail.com</w:t>
        </w:r>
      </w:hyperlink>
      <w:r w:rsidRPr="008D67D8">
        <w:rPr>
          <w:rFonts w:eastAsia="Gill Sans Nova" w:cs="Arial"/>
        </w:rPr>
        <w:t xml:space="preserve"> or </w:t>
      </w:r>
      <w:hyperlink r:id="rId13">
        <w:r w:rsidRPr="008D67D8">
          <w:rPr>
            <w:rStyle w:val="Hyperlink"/>
            <w:rFonts w:eastAsia="Gill Sans Nova" w:cs="Arial"/>
          </w:rPr>
          <w:t>markohiggins@hotmail.com</w:t>
        </w:r>
      </w:hyperlink>
      <w:r w:rsidRPr="008D67D8">
        <w:rPr>
          <w:rFonts w:eastAsia="Gill Sans Nova" w:cs="Arial"/>
        </w:rPr>
        <w:t>.</w:t>
      </w:r>
    </w:p>
    <w:p w14:paraId="4A06BBA1" w14:textId="7F58DB76" w:rsidR="008D67D8" w:rsidRDefault="008D67D8" w:rsidP="008D67D8">
      <w:pPr>
        <w:pStyle w:val="NoSpacing"/>
        <w:rPr>
          <w:rFonts w:ascii="Gill Sans Nova" w:eastAsia="Gill Sans Nova" w:hAnsi="Gill Sans Nova" w:cs="Gill Sans Nova"/>
          <w:sz w:val="24"/>
          <w:szCs w:val="24"/>
        </w:rPr>
      </w:pPr>
    </w:p>
    <w:p w14:paraId="0EE8451E" w14:textId="762F4E0F" w:rsidR="008D67D8" w:rsidRPr="00AE07C1" w:rsidRDefault="00AE07C1" w:rsidP="008D67D8">
      <w:pPr>
        <w:pStyle w:val="NoSpacing"/>
        <w:rPr>
          <w:rFonts w:cs="Arial"/>
          <w:b/>
          <w:bCs/>
        </w:rPr>
      </w:pPr>
      <w:r>
        <w:rPr>
          <w:rFonts w:cs="Arial"/>
          <w:b/>
          <w:bCs/>
        </w:rPr>
        <w:t xml:space="preserve">ABOUT </w:t>
      </w:r>
      <w:r>
        <w:rPr>
          <w:rFonts w:cs="Arial"/>
          <w:b/>
          <w:bCs/>
          <w:i/>
          <w:iCs/>
        </w:rPr>
        <w:t>BABETTE’S FEAST</w:t>
      </w:r>
      <w:r>
        <w:rPr>
          <w:rFonts w:cs="Arial"/>
          <w:b/>
          <w:bCs/>
        </w:rPr>
        <w:t>:</w:t>
      </w:r>
    </w:p>
    <w:p w14:paraId="3C590843" w14:textId="1C014D08" w:rsidR="007C728E" w:rsidRPr="00D17F81" w:rsidRDefault="004E5F27" w:rsidP="007C728E">
      <w:pPr>
        <w:pStyle w:val="NoSpacing"/>
        <w:rPr>
          <w:rFonts w:cs="Arial"/>
        </w:rPr>
      </w:pPr>
      <w:r w:rsidRPr="00D17F81">
        <w:rPr>
          <w:rFonts w:cs="Arial"/>
        </w:rPr>
        <w:t xml:space="preserve">Taproot Theatre Company is thrilled to resume live, in-person performances this fall with the Pacific Northwest debut of a new adaptation of </w:t>
      </w:r>
      <w:r w:rsidRPr="00D17F81">
        <w:rPr>
          <w:rFonts w:cs="Arial"/>
          <w:i/>
          <w:iCs/>
        </w:rPr>
        <w:t>Babette’s Feast</w:t>
      </w:r>
      <w:r w:rsidRPr="00D17F81">
        <w:rPr>
          <w:rFonts w:cs="Arial"/>
        </w:rPr>
        <w:t xml:space="preserve">. Originally </w:t>
      </w:r>
      <w:r w:rsidR="00FB63FC" w:rsidRPr="00D17F81">
        <w:rPr>
          <w:rFonts w:cs="Arial"/>
        </w:rPr>
        <w:t xml:space="preserve">slated for </w:t>
      </w:r>
      <w:r w:rsidR="00D17F81" w:rsidRPr="00D17F81">
        <w:rPr>
          <w:rFonts w:cs="Arial"/>
        </w:rPr>
        <w:t>spring</w:t>
      </w:r>
      <w:r w:rsidR="00FB63FC" w:rsidRPr="00D17F81">
        <w:rPr>
          <w:rFonts w:cs="Arial"/>
        </w:rPr>
        <w:t xml:space="preserve"> of</w:t>
      </w:r>
      <w:r w:rsidRPr="00D17F81">
        <w:rPr>
          <w:rFonts w:cs="Arial"/>
        </w:rPr>
        <w:t xml:space="preserve"> 2020, this story of the power of gathering and generosity is especially timely after the pandemic curtailed public events and many private gatherings as well. </w:t>
      </w:r>
      <w:r w:rsidR="00C85ABF" w:rsidRPr="00D17F81">
        <w:rPr>
          <w:rFonts w:cs="Arial"/>
        </w:rPr>
        <w:t xml:space="preserve"> Hopeful even in the uncertainty of the</w:t>
      </w:r>
      <w:r w:rsidR="000E1B07" w:rsidRPr="00D17F81">
        <w:rPr>
          <w:rFonts w:cs="Arial"/>
        </w:rPr>
        <w:t xml:space="preserve"> beginning of the pandemic, Taproot staff</w:t>
      </w:r>
      <w:r w:rsidR="00745AF9" w:rsidRPr="00D17F81">
        <w:rPr>
          <w:rFonts w:cs="Arial"/>
        </w:rPr>
        <w:t xml:space="preserve"> kept the set on the stage and the costumes hanging in the dressing room throughout the pandemic</w:t>
      </w:r>
      <w:r w:rsidR="000B700F" w:rsidRPr="00D17F81">
        <w:rPr>
          <w:rFonts w:cs="Arial"/>
        </w:rPr>
        <w:t xml:space="preserve">. </w:t>
      </w:r>
      <w:r w:rsidR="00FE0268" w:rsidRPr="00D17F81">
        <w:rPr>
          <w:rFonts w:cs="Arial"/>
        </w:rPr>
        <w:t xml:space="preserve">All but two of the original actors are returning to stage the production. </w:t>
      </w:r>
    </w:p>
    <w:p w14:paraId="16764A87" w14:textId="1581A224" w:rsidR="004E5F27" w:rsidRDefault="004E5F27" w:rsidP="004E5F27">
      <w:pPr>
        <w:pStyle w:val="Body"/>
        <w:rPr>
          <w:rFonts w:ascii="Arial" w:hAnsi="Arial" w:cs="Arial"/>
        </w:rPr>
      </w:pPr>
    </w:p>
    <w:p w14:paraId="5315E1E7" w14:textId="77777777" w:rsidR="004E5F27" w:rsidRPr="00CC1B78" w:rsidRDefault="004E5F27" w:rsidP="004E5F27">
      <w:pPr>
        <w:pStyle w:val="Default"/>
        <w:rPr>
          <w:rFonts w:ascii="Arial" w:hAnsi="Arial" w:cs="Arial"/>
          <w:i/>
          <w:iCs/>
          <w:color w:val="202020"/>
          <w:sz w:val="22"/>
          <w:szCs w:val="22"/>
          <w:shd w:val="clear" w:color="auto" w:fill="FEFFFE"/>
        </w:rPr>
      </w:pPr>
      <w:r w:rsidRPr="00CC1B78">
        <w:rPr>
          <w:rFonts w:ascii="Arial" w:hAnsi="Arial" w:cs="Arial"/>
          <w:i/>
          <w:iCs/>
          <w:color w:val="202020"/>
          <w:sz w:val="22"/>
          <w:szCs w:val="22"/>
          <w:shd w:val="clear" w:color="auto" w:fill="FEFFFE"/>
        </w:rPr>
        <w:t>Crossing thousands of miles in search of asylum, Babette finds safety in a tiny mountain village. But petty squabbles and personal slights render the pious villagers as frigid and unforgiving as their surroundings. On one snowy December night, in an act of radical generosity, Babette prepares a feast so lavish that it awakens and transforms the brittle hearts in the village.</w:t>
      </w:r>
    </w:p>
    <w:p w14:paraId="098831FD" w14:textId="77777777" w:rsidR="004E5F27" w:rsidRPr="00D17F81" w:rsidRDefault="004E5F27" w:rsidP="004E5F27">
      <w:pPr>
        <w:pStyle w:val="Default"/>
        <w:rPr>
          <w:rFonts w:ascii="Arial" w:hAnsi="Arial" w:cs="Arial"/>
          <w:color w:val="202020"/>
          <w:sz w:val="22"/>
          <w:szCs w:val="22"/>
          <w:shd w:val="clear" w:color="auto" w:fill="FEFFFE"/>
        </w:rPr>
      </w:pPr>
    </w:p>
    <w:p w14:paraId="48F26CEF" w14:textId="36F47D4E" w:rsidR="004E5F27" w:rsidRPr="00AE07C1" w:rsidRDefault="004E5F27" w:rsidP="004E5F27">
      <w:pPr>
        <w:pStyle w:val="Default"/>
        <w:rPr>
          <w:rFonts w:ascii="Arial" w:hAnsi="Arial" w:cs="Arial"/>
          <w:color w:val="202020"/>
          <w:sz w:val="22"/>
          <w:szCs w:val="22"/>
          <w:shd w:val="clear" w:color="auto" w:fill="FEFFFE"/>
        </w:rPr>
      </w:pPr>
      <w:r w:rsidRPr="00AE07C1">
        <w:rPr>
          <w:rFonts w:ascii="Arial" w:hAnsi="Arial" w:cs="Arial"/>
          <w:color w:val="202020"/>
          <w:sz w:val="22"/>
          <w:szCs w:val="22"/>
          <w:shd w:val="clear" w:color="auto" w:fill="FEFFFE"/>
        </w:rPr>
        <w:t xml:space="preserve">This theatrical adaptation of </w:t>
      </w:r>
      <w:r w:rsidRPr="00AE07C1">
        <w:rPr>
          <w:rFonts w:ascii="Arial" w:hAnsi="Arial" w:cs="Arial"/>
          <w:i/>
          <w:iCs/>
          <w:color w:val="202020"/>
          <w:sz w:val="22"/>
          <w:szCs w:val="22"/>
          <w:shd w:val="clear" w:color="auto" w:fill="FEFFFE"/>
        </w:rPr>
        <w:t>Babette’s Feast</w:t>
      </w:r>
      <w:r w:rsidR="00AE07C1" w:rsidRPr="00AE07C1">
        <w:rPr>
          <w:rFonts w:ascii="Arial" w:hAnsi="Arial" w:cs="Arial"/>
          <w:color w:val="202020"/>
          <w:sz w:val="22"/>
          <w:szCs w:val="22"/>
          <w:shd w:val="clear" w:color="auto" w:fill="FEFFFE"/>
        </w:rPr>
        <w:t xml:space="preserve"> is </w:t>
      </w:r>
      <w:r w:rsidR="00A6073C">
        <w:rPr>
          <w:rFonts w:ascii="Arial" w:hAnsi="Arial" w:cs="Arial"/>
          <w:sz w:val="22"/>
          <w:szCs w:val="22"/>
        </w:rPr>
        <w:t>c</w:t>
      </w:r>
      <w:r w:rsidR="00AE07C1" w:rsidRPr="00AE07C1">
        <w:rPr>
          <w:rFonts w:ascii="Arial" w:hAnsi="Arial" w:cs="Arial"/>
          <w:sz w:val="22"/>
          <w:szCs w:val="22"/>
        </w:rPr>
        <w:t xml:space="preserve">onceived and </w:t>
      </w:r>
      <w:r w:rsidR="00A6073C">
        <w:rPr>
          <w:rFonts w:ascii="Arial" w:hAnsi="Arial" w:cs="Arial"/>
          <w:sz w:val="22"/>
          <w:szCs w:val="22"/>
        </w:rPr>
        <w:t>d</w:t>
      </w:r>
      <w:r w:rsidR="00AE07C1" w:rsidRPr="00AE07C1">
        <w:rPr>
          <w:rFonts w:ascii="Arial" w:hAnsi="Arial" w:cs="Arial"/>
          <w:sz w:val="22"/>
          <w:szCs w:val="22"/>
        </w:rPr>
        <w:t xml:space="preserve">eveloped by Abigail Killeen, </w:t>
      </w:r>
      <w:r w:rsidR="00A6073C">
        <w:rPr>
          <w:rFonts w:ascii="Arial" w:hAnsi="Arial" w:cs="Arial"/>
          <w:sz w:val="22"/>
          <w:szCs w:val="22"/>
        </w:rPr>
        <w:t>w</w:t>
      </w:r>
      <w:r w:rsidR="00AE07C1" w:rsidRPr="00AE07C1">
        <w:rPr>
          <w:rFonts w:ascii="Arial" w:hAnsi="Arial" w:cs="Arial"/>
          <w:sz w:val="22"/>
          <w:szCs w:val="22"/>
        </w:rPr>
        <w:t xml:space="preserve">ritten by Rose Courtney, and </w:t>
      </w:r>
      <w:r w:rsidR="00A6073C">
        <w:rPr>
          <w:rFonts w:ascii="Arial" w:hAnsi="Arial" w:cs="Arial"/>
          <w:sz w:val="22"/>
          <w:szCs w:val="22"/>
        </w:rPr>
        <w:t>a</w:t>
      </w:r>
      <w:r w:rsidR="00AE07C1" w:rsidRPr="00AE07C1">
        <w:rPr>
          <w:rFonts w:ascii="Arial" w:hAnsi="Arial" w:cs="Arial"/>
          <w:sz w:val="22"/>
          <w:szCs w:val="22"/>
        </w:rPr>
        <w:t>dapted from the short story by Isak Dinesen</w:t>
      </w:r>
      <w:r w:rsidR="00AE07C1" w:rsidRPr="00AE07C1">
        <w:rPr>
          <w:rFonts w:ascii="Arial" w:hAnsi="Arial" w:cs="Arial"/>
          <w:color w:val="202020"/>
          <w:sz w:val="22"/>
          <w:szCs w:val="22"/>
          <w:shd w:val="clear" w:color="auto" w:fill="FEFFFE"/>
        </w:rPr>
        <w:t xml:space="preserve">. </w:t>
      </w:r>
      <w:r w:rsidRPr="00AE07C1">
        <w:rPr>
          <w:rFonts w:ascii="Arial" w:hAnsi="Arial" w:cs="Arial"/>
          <w:color w:val="202020"/>
          <w:sz w:val="22"/>
          <w:szCs w:val="22"/>
          <w:shd w:val="clear" w:color="auto" w:fill="FEFFFE"/>
        </w:rPr>
        <w:t>Scott Nolte, Taproot’s co-</w:t>
      </w:r>
      <w:proofErr w:type="gramStart"/>
      <w:r w:rsidRPr="00AE07C1">
        <w:rPr>
          <w:rFonts w:ascii="Arial" w:hAnsi="Arial" w:cs="Arial"/>
          <w:color w:val="202020"/>
          <w:sz w:val="22"/>
          <w:szCs w:val="22"/>
          <w:shd w:val="clear" w:color="auto" w:fill="FEFFFE"/>
        </w:rPr>
        <w:t>founder</w:t>
      </w:r>
      <w:proofErr w:type="gramEnd"/>
      <w:r w:rsidRPr="00AE07C1">
        <w:rPr>
          <w:rFonts w:ascii="Arial" w:hAnsi="Arial" w:cs="Arial"/>
          <w:color w:val="202020"/>
          <w:sz w:val="22"/>
          <w:szCs w:val="22"/>
          <w:shd w:val="clear" w:color="auto" w:fill="FEFFFE"/>
        </w:rPr>
        <w:t xml:space="preserve"> and former Producing Artistic Director</w:t>
      </w:r>
      <w:r w:rsidR="00AE07C1" w:rsidRPr="00AE07C1">
        <w:rPr>
          <w:rFonts w:ascii="Arial" w:hAnsi="Arial" w:cs="Arial"/>
          <w:color w:val="202020"/>
          <w:sz w:val="22"/>
          <w:szCs w:val="22"/>
          <w:shd w:val="clear" w:color="auto" w:fill="FEFFFE"/>
        </w:rPr>
        <w:t>, directs</w:t>
      </w:r>
      <w:r w:rsidRPr="00AE07C1">
        <w:rPr>
          <w:rFonts w:ascii="Arial" w:hAnsi="Arial" w:cs="Arial"/>
          <w:color w:val="202020"/>
          <w:sz w:val="22"/>
          <w:szCs w:val="22"/>
          <w:shd w:val="clear" w:color="auto" w:fill="FEFFFE"/>
        </w:rPr>
        <w:t xml:space="preserve">. Co-founder Pam Nolte plays Babette and is joined by a cast of Jenny Cross, James </w:t>
      </w:r>
      <w:proofErr w:type="spellStart"/>
      <w:r w:rsidRPr="00AE07C1">
        <w:rPr>
          <w:rFonts w:ascii="Arial" w:hAnsi="Arial" w:cs="Arial"/>
          <w:color w:val="202020"/>
          <w:sz w:val="22"/>
          <w:szCs w:val="22"/>
          <w:shd w:val="clear" w:color="auto" w:fill="FEFFFE"/>
        </w:rPr>
        <w:t>Faley</w:t>
      </w:r>
      <w:proofErr w:type="spellEnd"/>
      <w:r w:rsidRPr="00AE07C1">
        <w:rPr>
          <w:rFonts w:ascii="Arial" w:hAnsi="Arial" w:cs="Arial"/>
          <w:color w:val="202020"/>
          <w:sz w:val="22"/>
          <w:szCs w:val="22"/>
          <w:shd w:val="clear" w:color="auto" w:fill="FEFFFE"/>
        </w:rPr>
        <w:t xml:space="preserve">, Jenny Vaughn Hall, Nolan Palmer, Kevin Pitman, April Poland, Matt Posner, and Teri Lee Thomas. </w:t>
      </w:r>
    </w:p>
    <w:p w14:paraId="1749E53E" w14:textId="77777777" w:rsidR="004E5F27" w:rsidRPr="00AE07C1" w:rsidRDefault="004E5F27" w:rsidP="004E5F27">
      <w:pPr>
        <w:pStyle w:val="Default"/>
        <w:rPr>
          <w:rFonts w:ascii="Arial" w:hAnsi="Arial" w:cs="Arial"/>
          <w:color w:val="202020"/>
          <w:sz w:val="22"/>
          <w:szCs w:val="22"/>
          <w:shd w:val="clear" w:color="auto" w:fill="FEFFFE"/>
        </w:rPr>
      </w:pPr>
    </w:p>
    <w:p w14:paraId="36F2EE18" w14:textId="77777777" w:rsidR="00A6073C" w:rsidRPr="00A6073C" w:rsidRDefault="004E5F27" w:rsidP="00A6073C">
      <w:pPr>
        <w:pStyle w:val="Default"/>
        <w:rPr>
          <w:rFonts w:ascii="Arial" w:hAnsi="Arial" w:cs="Arial"/>
          <w:sz w:val="22"/>
          <w:szCs w:val="22"/>
        </w:rPr>
      </w:pPr>
      <w:r w:rsidRPr="00D17F81">
        <w:rPr>
          <w:rFonts w:ascii="Arial" w:hAnsi="Arial" w:cs="Arial"/>
          <w:color w:val="202020"/>
          <w:sz w:val="22"/>
          <w:szCs w:val="22"/>
          <w:shd w:val="clear" w:color="auto" w:fill="FEFFFE"/>
        </w:rPr>
        <w:t xml:space="preserve">For patrons whose holiday plans are still uncertain, Taproot </w:t>
      </w:r>
      <w:r w:rsidR="00AE07C1">
        <w:rPr>
          <w:rFonts w:ascii="Arial" w:hAnsi="Arial" w:cs="Arial"/>
          <w:color w:val="202020"/>
          <w:sz w:val="22"/>
          <w:szCs w:val="22"/>
          <w:shd w:val="clear" w:color="auto" w:fill="FEFFFE"/>
        </w:rPr>
        <w:t>is putting</w:t>
      </w:r>
      <w:r w:rsidRPr="00D17F81">
        <w:rPr>
          <w:rFonts w:ascii="Arial" w:hAnsi="Arial" w:cs="Arial"/>
          <w:color w:val="202020"/>
          <w:sz w:val="22"/>
          <w:szCs w:val="22"/>
          <w:shd w:val="clear" w:color="auto" w:fill="FEFFFE"/>
        </w:rPr>
        <w:t xml:space="preserve"> tickets for </w:t>
      </w:r>
      <w:r w:rsidRPr="00D17F81">
        <w:rPr>
          <w:rFonts w:ascii="Arial" w:hAnsi="Arial" w:cs="Arial"/>
          <w:i/>
          <w:iCs/>
          <w:color w:val="202020"/>
          <w:sz w:val="22"/>
          <w:szCs w:val="22"/>
          <w:shd w:val="clear" w:color="auto" w:fill="FEFFFE"/>
        </w:rPr>
        <w:t xml:space="preserve">Babette’s Feast </w:t>
      </w:r>
      <w:r w:rsidRPr="00D17F81">
        <w:rPr>
          <w:rFonts w:ascii="Arial" w:hAnsi="Arial" w:cs="Arial"/>
          <w:color w:val="202020"/>
          <w:sz w:val="22"/>
          <w:szCs w:val="22"/>
          <w:shd w:val="clear" w:color="auto" w:fill="FEFFFE"/>
        </w:rPr>
        <w:t xml:space="preserve">on sale in three waves. This will allow patrons to still get great seats while purchasing tickets </w:t>
      </w:r>
      <w:r w:rsidRPr="00A6073C">
        <w:rPr>
          <w:rFonts w:ascii="Arial" w:hAnsi="Arial" w:cs="Arial"/>
          <w:color w:val="202020"/>
          <w:sz w:val="22"/>
          <w:szCs w:val="22"/>
          <w:shd w:val="clear" w:color="auto" w:fill="FEFFFE"/>
        </w:rPr>
        <w:t xml:space="preserve">closer to the performance date. Tickets </w:t>
      </w:r>
      <w:r w:rsidR="00AE07C1" w:rsidRPr="00A6073C">
        <w:rPr>
          <w:rFonts w:ascii="Arial" w:hAnsi="Arial" w:cs="Arial"/>
          <w:color w:val="202020"/>
          <w:sz w:val="22"/>
          <w:szCs w:val="22"/>
          <w:shd w:val="clear" w:color="auto" w:fill="FEFFFE"/>
        </w:rPr>
        <w:t xml:space="preserve">for the first two waves are currently on sale </w:t>
      </w:r>
      <w:r w:rsidRPr="00A6073C">
        <w:rPr>
          <w:rFonts w:ascii="Arial" w:hAnsi="Arial" w:cs="Arial"/>
          <w:color w:val="202020"/>
          <w:sz w:val="22"/>
          <w:szCs w:val="22"/>
          <w:shd w:val="clear" w:color="auto" w:fill="FEFFFE"/>
        </w:rPr>
        <w:t xml:space="preserve">for performances through December 11, and </w:t>
      </w:r>
      <w:r w:rsidR="00AE07C1" w:rsidRPr="00A6073C">
        <w:rPr>
          <w:rFonts w:ascii="Arial" w:hAnsi="Arial" w:cs="Arial"/>
          <w:color w:val="202020"/>
          <w:sz w:val="22"/>
          <w:szCs w:val="22"/>
          <w:shd w:val="clear" w:color="auto" w:fill="FEFFFE"/>
        </w:rPr>
        <w:t>on November 26 they open for performances for the rest of the run</w:t>
      </w:r>
      <w:r w:rsidRPr="00A6073C">
        <w:rPr>
          <w:rFonts w:ascii="Arial" w:hAnsi="Arial" w:cs="Arial"/>
          <w:color w:val="202020"/>
          <w:sz w:val="22"/>
          <w:szCs w:val="22"/>
          <w:shd w:val="clear" w:color="auto" w:fill="FEFFFE"/>
        </w:rPr>
        <w:t xml:space="preserve">. Sign up to receive information via email as tickets </w:t>
      </w:r>
      <w:r w:rsidR="00357DBE" w:rsidRPr="00A6073C">
        <w:rPr>
          <w:rFonts w:ascii="Arial" w:hAnsi="Arial" w:cs="Arial"/>
          <w:color w:val="202020"/>
          <w:sz w:val="22"/>
          <w:szCs w:val="22"/>
          <w:shd w:val="clear" w:color="auto" w:fill="FEFFFE"/>
        </w:rPr>
        <w:t>become</w:t>
      </w:r>
      <w:r w:rsidRPr="00A6073C">
        <w:rPr>
          <w:rFonts w:ascii="Arial" w:hAnsi="Arial" w:cs="Arial"/>
          <w:color w:val="202020"/>
          <w:sz w:val="22"/>
          <w:szCs w:val="22"/>
          <w:shd w:val="clear" w:color="auto" w:fill="FEFFFE"/>
        </w:rPr>
        <w:t xml:space="preserve"> available: </w:t>
      </w:r>
      <w:hyperlink r:id="rId14" w:history="1">
        <w:r w:rsidRPr="00A6073C">
          <w:rPr>
            <w:rStyle w:val="Hyperlink"/>
            <w:rFonts w:ascii="Arial" w:hAnsi="Arial" w:cs="Arial"/>
            <w:color w:val="202020"/>
            <w:sz w:val="22"/>
            <w:szCs w:val="22"/>
            <w:shd w:val="clear" w:color="auto" w:fill="FEFFFE"/>
          </w:rPr>
          <w:t>https://taproottheatre.org/shows/2021/babettes-feast-2/</w:t>
        </w:r>
      </w:hyperlink>
      <w:r w:rsidR="00AE07C1" w:rsidRPr="00A6073C">
        <w:rPr>
          <w:rStyle w:val="Hyperlink"/>
          <w:rFonts w:ascii="Arial" w:hAnsi="Arial" w:cs="Arial"/>
          <w:color w:val="202020"/>
          <w:sz w:val="22"/>
          <w:szCs w:val="22"/>
          <w:shd w:val="clear" w:color="auto" w:fill="FEFFFE"/>
        </w:rPr>
        <w:t xml:space="preserve"> </w:t>
      </w:r>
      <w:r w:rsidR="00AE07C1" w:rsidRPr="00A6073C">
        <w:rPr>
          <w:rFonts w:ascii="Arial" w:hAnsi="Arial" w:cs="Arial"/>
          <w:sz w:val="22"/>
          <w:szCs w:val="22"/>
        </w:rPr>
        <w:t>Tickets are available online at taproottheatre.org, by phone 206.781.9707 (Tue-Sat, noon-5:00 PM) or in person at 204 N 85</w:t>
      </w:r>
      <w:r w:rsidR="00AE07C1" w:rsidRPr="00A6073C">
        <w:rPr>
          <w:rFonts w:ascii="Arial" w:hAnsi="Arial" w:cs="Arial"/>
          <w:sz w:val="22"/>
          <w:szCs w:val="22"/>
          <w:vertAlign w:val="superscript"/>
        </w:rPr>
        <w:t>th</w:t>
      </w:r>
      <w:r w:rsidR="00AE07C1" w:rsidRPr="00A6073C">
        <w:rPr>
          <w:rFonts w:ascii="Arial" w:hAnsi="Arial" w:cs="Arial"/>
          <w:sz w:val="22"/>
          <w:szCs w:val="22"/>
        </w:rPr>
        <w:t xml:space="preserve"> St. Ticket prices range from $25-52 with discounts available for students, seniors, active military, 25 &amp; Under and </w:t>
      </w:r>
      <w:proofErr w:type="spellStart"/>
      <w:r w:rsidR="00AE07C1" w:rsidRPr="00A6073C">
        <w:rPr>
          <w:rFonts w:ascii="Arial" w:hAnsi="Arial" w:cs="Arial"/>
          <w:sz w:val="22"/>
          <w:szCs w:val="22"/>
        </w:rPr>
        <w:t>TeenTix</w:t>
      </w:r>
      <w:proofErr w:type="spellEnd"/>
      <w:r w:rsidR="00AE07C1" w:rsidRPr="00A6073C">
        <w:rPr>
          <w:rFonts w:ascii="Arial" w:hAnsi="Arial" w:cs="Arial"/>
          <w:sz w:val="22"/>
          <w:szCs w:val="22"/>
        </w:rPr>
        <w:t>. Discounts are also available for groups of 8 or more by calling 206.781.9708 or by visiting taproottheatre.org/group-sales.</w:t>
      </w:r>
    </w:p>
    <w:p w14:paraId="6FE259FC" w14:textId="77777777" w:rsidR="00A6073C" w:rsidRPr="00A6073C" w:rsidRDefault="00A6073C" w:rsidP="00A6073C">
      <w:pPr>
        <w:pStyle w:val="Default"/>
        <w:rPr>
          <w:rFonts w:ascii="Arial" w:hAnsi="Arial" w:cs="Arial"/>
          <w:sz w:val="22"/>
          <w:szCs w:val="22"/>
        </w:rPr>
      </w:pPr>
    </w:p>
    <w:p w14:paraId="2BFE77DD" w14:textId="20A4DDEC" w:rsidR="00E418AC" w:rsidRPr="00A6073C" w:rsidRDefault="00E418AC" w:rsidP="00A6073C">
      <w:pPr>
        <w:pStyle w:val="Default"/>
        <w:rPr>
          <w:rFonts w:ascii="Arial" w:hAnsi="Arial" w:cs="Arial"/>
          <w:sz w:val="22"/>
          <w:szCs w:val="22"/>
        </w:rPr>
      </w:pPr>
      <w:r w:rsidRPr="00A6073C">
        <w:rPr>
          <w:rFonts w:ascii="Arial" w:eastAsia="Times New Roman" w:hAnsi="Arial" w:cs="Arial"/>
          <w:sz w:val="22"/>
          <w:szCs w:val="22"/>
        </w:rPr>
        <w:t>Taproot Theatre Company’s Jewell Mainstage Theatre, 204 N 85</w:t>
      </w:r>
      <w:r w:rsidRPr="00A6073C">
        <w:rPr>
          <w:rFonts w:ascii="Arial" w:eastAsia="Times New Roman" w:hAnsi="Arial" w:cs="Arial"/>
          <w:sz w:val="22"/>
          <w:szCs w:val="22"/>
          <w:vertAlign w:val="superscript"/>
        </w:rPr>
        <w:t>th</w:t>
      </w:r>
      <w:r w:rsidRPr="00A6073C">
        <w:rPr>
          <w:rFonts w:ascii="Arial" w:eastAsia="Times New Roman" w:hAnsi="Arial" w:cs="Arial"/>
          <w:sz w:val="22"/>
          <w:szCs w:val="22"/>
        </w:rPr>
        <w:t xml:space="preserve"> St, Seattle, WA 98103</w:t>
      </w:r>
    </w:p>
    <w:p w14:paraId="5C4917EC" w14:textId="77777777" w:rsidR="00E418AC" w:rsidRPr="00D17F81" w:rsidRDefault="00E418AC" w:rsidP="00E418AC">
      <w:pPr>
        <w:pStyle w:val="NoSpacing"/>
        <w:rPr>
          <w:rFonts w:cs="Arial"/>
        </w:rPr>
      </w:pPr>
    </w:p>
    <w:p w14:paraId="799D489E" w14:textId="77777777" w:rsidR="00E418AC" w:rsidRPr="00D17F81" w:rsidRDefault="00E418AC" w:rsidP="00E418AC">
      <w:pPr>
        <w:pStyle w:val="NoSpacing"/>
        <w:rPr>
          <w:rFonts w:cs="Arial"/>
          <w:highlight w:val="yellow"/>
        </w:rPr>
      </w:pPr>
    </w:p>
    <w:p w14:paraId="21F7BE60" w14:textId="77777777" w:rsidR="00E418AC" w:rsidRPr="00D17F81" w:rsidRDefault="00E418AC" w:rsidP="00E418AC">
      <w:pPr>
        <w:pStyle w:val="NoSpacing"/>
        <w:rPr>
          <w:rFonts w:cs="Arial"/>
          <w:i/>
        </w:rPr>
      </w:pPr>
      <w:r w:rsidRPr="00D17F81">
        <w:rPr>
          <w:rFonts w:cs="Arial"/>
          <w:b/>
        </w:rPr>
        <w:t>CAST</w:t>
      </w:r>
      <w:r w:rsidRPr="00D17F81">
        <w:rPr>
          <w:rFonts w:cs="Arial"/>
        </w:rPr>
        <w:t xml:space="preserve"> </w:t>
      </w:r>
      <w:r w:rsidRPr="00D17F81">
        <w:rPr>
          <w:rFonts w:cs="Arial"/>
          <w:i/>
        </w:rPr>
        <w:t>(in order of appearance)</w:t>
      </w:r>
    </w:p>
    <w:p w14:paraId="384F2EC9" w14:textId="77777777" w:rsidR="00E418AC" w:rsidRPr="00D17F81" w:rsidRDefault="00E418AC" w:rsidP="00E418AC">
      <w:pPr>
        <w:pStyle w:val="NoSpacing"/>
        <w:rPr>
          <w:rFonts w:cs="Arial"/>
        </w:rPr>
      </w:pPr>
      <w:r w:rsidRPr="00D17F81">
        <w:rPr>
          <w:rFonts w:cs="Arial"/>
        </w:rPr>
        <w:t>Pam Nolte</w:t>
      </w:r>
      <w:r w:rsidRPr="00D17F81">
        <w:rPr>
          <w:rFonts w:cs="Arial"/>
        </w:rPr>
        <w:tab/>
      </w:r>
      <w:r w:rsidRPr="00D17F81">
        <w:rPr>
          <w:rFonts w:cs="Arial"/>
        </w:rPr>
        <w:tab/>
      </w:r>
      <w:r w:rsidRPr="00D17F81">
        <w:rPr>
          <w:rFonts w:cs="Arial"/>
        </w:rPr>
        <w:tab/>
      </w:r>
      <w:r w:rsidRPr="00D17F81">
        <w:rPr>
          <w:rFonts w:cs="Arial"/>
          <w:i/>
        </w:rPr>
        <w:t>Babette</w:t>
      </w:r>
    </w:p>
    <w:p w14:paraId="50C29A8D" w14:textId="77777777" w:rsidR="00E418AC" w:rsidRPr="00D17F81" w:rsidRDefault="00E418AC" w:rsidP="00E418AC">
      <w:pPr>
        <w:pStyle w:val="NoSpacing"/>
        <w:rPr>
          <w:rFonts w:cs="Arial"/>
        </w:rPr>
      </w:pPr>
      <w:r w:rsidRPr="00D17F81">
        <w:rPr>
          <w:rFonts w:cs="Arial"/>
        </w:rPr>
        <w:t>Jenny Vaughn Hall</w:t>
      </w:r>
      <w:r w:rsidRPr="00D17F81">
        <w:rPr>
          <w:rFonts w:cs="Arial"/>
        </w:rPr>
        <w:tab/>
      </w:r>
      <w:r w:rsidRPr="00D17F81">
        <w:rPr>
          <w:rFonts w:cs="Arial"/>
        </w:rPr>
        <w:tab/>
      </w:r>
      <w:r w:rsidRPr="00D17F81">
        <w:rPr>
          <w:rFonts w:cs="Arial"/>
          <w:i/>
        </w:rPr>
        <w:t>Martine</w:t>
      </w:r>
      <w:r w:rsidRPr="00D17F81">
        <w:rPr>
          <w:rFonts w:cs="Arial"/>
        </w:rPr>
        <w:tab/>
        <w:t xml:space="preserve"> </w:t>
      </w:r>
    </w:p>
    <w:p w14:paraId="54B002A4" w14:textId="06FD3ED4" w:rsidR="00E418AC" w:rsidRPr="00D17F81" w:rsidRDefault="00492787" w:rsidP="00E418AC">
      <w:pPr>
        <w:pStyle w:val="NoSpacing"/>
        <w:rPr>
          <w:rFonts w:cs="Arial"/>
        </w:rPr>
      </w:pPr>
      <w:r w:rsidRPr="00D17F81">
        <w:rPr>
          <w:rFonts w:cs="Arial"/>
        </w:rPr>
        <w:t>April Poland</w:t>
      </w:r>
      <w:r w:rsidR="00E418AC" w:rsidRPr="00D17F81">
        <w:rPr>
          <w:rFonts w:cs="Arial"/>
        </w:rPr>
        <w:t>*</w:t>
      </w:r>
      <w:r w:rsidRPr="00D17F81">
        <w:rPr>
          <w:rFonts w:cs="Arial"/>
        </w:rPr>
        <w:tab/>
      </w:r>
      <w:r w:rsidR="00E418AC" w:rsidRPr="00D17F81">
        <w:rPr>
          <w:rFonts w:cs="Arial"/>
        </w:rPr>
        <w:tab/>
      </w:r>
      <w:r w:rsidR="00E418AC" w:rsidRPr="00D17F81">
        <w:rPr>
          <w:rFonts w:cs="Arial"/>
        </w:rPr>
        <w:tab/>
      </w:r>
      <w:r w:rsidR="00E418AC" w:rsidRPr="00D17F81">
        <w:rPr>
          <w:rFonts w:cs="Arial"/>
          <w:i/>
        </w:rPr>
        <w:t>Philippa</w:t>
      </w:r>
    </w:p>
    <w:p w14:paraId="7F622B3C" w14:textId="77777777" w:rsidR="00E418AC" w:rsidRPr="00D17F81" w:rsidRDefault="00E418AC" w:rsidP="00E418AC">
      <w:pPr>
        <w:pStyle w:val="NoSpacing"/>
        <w:rPr>
          <w:rFonts w:cs="Arial"/>
        </w:rPr>
      </w:pPr>
      <w:r w:rsidRPr="00D17F81">
        <w:rPr>
          <w:rFonts w:cs="Arial"/>
        </w:rPr>
        <w:t>Nolan Palmer</w:t>
      </w:r>
      <w:r w:rsidRPr="00D17F81">
        <w:rPr>
          <w:rFonts w:cs="Arial"/>
        </w:rPr>
        <w:tab/>
      </w:r>
      <w:r w:rsidRPr="00D17F81">
        <w:rPr>
          <w:rFonts w:cs="Arial"/>
        </w:rPr>
        <w:tab/>
      </w:r>
      <w:r w:rsidRPr="00D17F81">
        <w:rPr>
          <w:rFonts w:cs="Arial"/>
        </w:rPr>
        <w:tab/>
      </w:r>
      <w:r w:rsidRPr="00D17F81">
        <w:rPr>
          <w:rFonts w:cs="Arial"/>
          <w:i/>
        </w:rPr>
        <w:t>Player #1</w:t>
      </w:r>
    </w:p>
    <w:p w14:paraId="74219EF2" w14:textId="77777777" w:rsidR="00E418AC" w:rsidRPr="00D17F81" w:rsidRDefault="00E418AC" w:rsidP="00E418AC">
      <w:pPr>
        <w:pStyle w:val="NoSpacing"/>
        <w:rPr>
          <w:rFonts w:cs="Arial"/>
        </w:rPr>
      </w:pPr>
      <w:r w:rsidRPr="00D17F81">
        <w:rPr>
          <w:rFonts w:cs="Arial"/>
        </w:rPr>
        <w:t>Jenny Cross</w:t>
      </w:r>
      <w:r w:rsidRPr="00D17F81">
        <w:rPr>
          <w:rFonts w:cs="Arial"/>
        </w:rPr>
        <w:tab/>
      </w:r>
      <w:r w:rsidRPr="00D17F81">
        <w:rPr>
          <w:rFonts w:cs="Arial"/>
        </w:rPr>
        <w:tab/>
      </w:r>
      <w:r w:rsidRPr="00D17F81">
        <w:rPr>
          <w:rFonts w:cs="Arial"/>
        </w:rPr>
        <w:tab/>
      </w:r>
      <w:r w:rsidRPr="00D17F81">
        <w:rPr>
          <w:rFonts w:cs="Arial"/>
          <w:i/>
        </w:rPr>
        <w:t>Player #2</w:t>
      </w:r>
    </w:p>
    <w:p w14:paraId="48DB9762" w14:textId="1FAD03B4" w:rsidR="00E418AC" w:rsidRPr="00D17F81" w:rsidRDefault="00E17EB7" w:rsidP="00E418AC">
      <w:pPr>
        <w:pStyle w:val="NoSpacing"/>
        <w:rPr>
          <w:rFonts w:cs="Arial"/>
          <w:highlight w:val="yellow"/>
        </w:rPr>
      </w:pPr>
      <w:r w:rsidRPr="00D17F81">
        <w:rPr>
          <w:rFonts w:cs="Arial"/>
        </w:rPr>
        <w:t>Matthew Posner</w:t>
      </w:r>
      <w:r w:rsidR="00E418AC" w:rsidRPr="00D17F81">
        <w:rPr>
          <w:rFonts w:cs="Arial"/>
        </w:rPr>
        <w:t>*</w:t>
      </w:r>
      <w:r w:rsidR="00E418AC" w:rsidRPr="00D17F81">
        <w:rPr>
          <w:rFonts w:cs="Arial"/>
        </w:rPr>
        <w:tab/>
      </w:r>
      <w:r w:rsidR="00E418AC" w:rsidRPr="00D17F81">
        <w:rPr>
          <w:rFonts w:cs="Arial"/>
        </w:rPr>
        <w:tab/>
      </w:r>
      <w:r w:rsidR="00E418AC" w:rsidRPr="00D17F81">
        <w:rPr>
          <w:rFonts w:cs="Arial"/>
          <w:i/>
        </w:rPr>
        <w:t>Player #3</w:t>
      </w:r>
    </w:p>
    <w:p w14:paraId="2B4B72FA" w14:textId="77777777" w:rsidR="00E418AC" w:rsidRPr="00D17F81" w:rsidRDefault="00E418AC" w:rsidP="00E418AC">
      <w:pPr>
        <w:pStyle w:val="NoSpacing"/>
        <w:rPr>
          <w:rFonts w:cs="Arial"/>
        </w:rPr>
      </w:pPr>
      <w:r w:rsidRPr="00D17F81">
        <w:rPr>
          <w:rFonts w:cs="Arial"/>
        </w:rPr>
        <w:t>Kevin Pitman</w:t>
      </w:r>
      <w:r w:rsidRPr="00D17F81">
        <w:rPr>
          <w:rFonts w:cs="Arial"/>
        </w:rPr>
        <w:tab/>
      </w:r>
      <w:r w:rsidRPr="00D17F81">
        <w:rPr>
          <w:rFonts w:cs="Arial"/>
        </w:rPr>
        <w:tab/>
      </w:r>
      <w:r w:rsidRPr="00D17F81">
        <w:rPr>
          <w:rFonts w:cs="Arial"/>
        </w:rPr>
        <w:tab/>
      </w:r>
      <w:r w:rsidRPr="00D17F81">
        <w:rPr>
          <w:rFonts w:cs="Arial"/>
          <w:i/>
        </w:rPr>
        <w:t>Player #4</w:t>
      </w:r>
    </w:p>
    <w:p w14:paraId="0886BBA3" w14:textId="77777777" w:rsidR="00E418AC" w:rsidRPr="00D17F81" w:rsidRDefault="00E418AC" w:rsidP="00E418AC">
      <w:pPr>
        <w:pStyle w:val="NoSpacing"/>
        <w:rPr>
          <w:rFonts w:cs="Arial"/>
        </w:rPr>
      </w:pPr>
      <w:r w:rsidRPr="00D17F81">
        <w:rPr>
          <w:rFonts w:cs="Arial"/>
        </w:rPr>
        <w:t xml:space="preserve">James </w:t>
      </w:r>
      <w:proofErr w:type="spellStart"/>
      <w:r w:rsidRPr="00D17F81">
        <w:rPr>
          <w:rFonts w:cs="Arial"/>
        </w:rPr>
        <w:t>Faley</w:t>
      </w:r>
      <w:proofErr w:type="spellEnd"/>
      <w:r w:rsidRPr="00D17F81">
        <w:rPr>
          <w:rFonts w:cs="Arial"/>
        </w:rPr>
        <w:tab/>
      </w:r>
      <w:r w:rsidRPr="00D17F81">
        <w:rPr>
          <w:rFonts w:cs="Arial"/>
        </w:rPr>
        <w:tab/>
      </w:r>
      <w:r w:rsidRPr="00D17F81">
        <w:rPr>
          <w:rFonts w:cs="Arial"/>
        </w:rPr>
        <w:tab/>
      </w:r>
      <w:r w:rsidRPr="00D17F81">
        <w:rPr>
          <w:rFonts w:cs="Arial"/>
          <w:i/>
        </w:rPr>
        <w:t>Player #5</w:t>
      </w:r>
    </w:p>
    <w:p w14:paraId="33D91563" w14:textId="77777777" w:rsidR="00E418AC" w:rsidRPr="00D17F81" w:rsidRDefault="00E418AC" w:rsidP="00E418AC">
      <w:pPr>
        <w:pStyle w:val="NoSpacing"/>
        <w:rPr>
          <w:rFonts w:cs="Arial"/>
          <w:highlight w:val="yellow"/>
        </w:rPr>
      </w:pPr>
      <w:r w:rsidRPr="00D17F81">
        <w:rPr>
          <w:rFonts w:cs="Arial"/>
        </w:rPr>
        <w:t>Teri Lee Thomas</w:t>
      </w:r>
      <w:r w:rsidRPr="00D17F81">
        <w:rPr>
          <w:rFonts w:cs="Arial"/>
        </w:rPr>
        <w:tab/>
      </w:r>
      <w:r w:rsidRPr="00D17F81">
        <w:rPr>
          <w:rFonts w:cs="Arial"/>
        </w:rPr>
        <w:tab/>
      </w:r>
      <w:r w:rsidRPr="00D17F81">
        <w:rPr>
          <w:rFonts w:cs="Arial"/>
          <w:i/>
        </w:rPr>
        <w:t>Player #6</w:t>
      </w:r>
    </w:p>
    <w:p w14:paraId="2A164125" w14:textId="77777777" w:rsidR="00E418AC" w:rsidRPr="00D17F81" w:rsidRDefault="00E418AC" w:rsidP="00E418AC">
      <w:pPr>
        <w:pStyle w:val="NoSpacing"/>
        <w:rPr>
          <w:rFonts w:cs="Arial"/>
          <w:highlight w:val="yellow"/>
        </w:rPr>
      </w:pPr>
    </w:p>
    <w:p w14:paraId="32CDFB8A" w14:textId="77777777" w:rsidR="00E418AC" w:rsidRPr="00D17F81" w:rsidRDefault="00E418AC" w:rsidP="00E418AC">
      <w:pPr>
        <w:pStyle w:val="NoSpacing"/>
        <w:rPr>
          <w:rFonts w:cs="Arial"/>
          <w:b/>
        </w:rPr>
      </w:pPr>
      <w:r w:rsidRPr="00D17F81">
        <w:rPr>
          <w:rFonts w:cs="Arial"/>
          <w:b/>
        </w:rPr>
        <w:lastRenderedPageBreak/>
        <w:t>PRODUCTION</w:t>
      </w:r>
    </w:p>
    <w:p w14:paraId="2337A178" w14:textId="2708EE65" w:rsidR="00E418AC" w:rsidRPr="00D17F81" w:rsidRDefault="00E418AC" w:rsidP="00E418AC">
      <w:pPr>
        <w:pStyle w:val="NoSpacing"/>
        <w:rPr>
          <w:rFonts w:cs="Arial"/>
          <w:i/>
        </w:rPr>
      </w:pPr>
      <w:r w:rsidRPr="00D17F81">
        <w:rPr>
          <w:rFonts w:cs="Arial"/>
        </w:rPr>
        <w:t>Scott Nolte**</w:t>
      </w:r>
      <w:r w:rsidRPr="00D17F81">
        <w:rPr>
          <w:rFonts w:cs="Arial"/>
        </w:rPr>
        <w:tab/>
      </w:r>
      <w:r w:rsidRPr="00D17F81">
        <w:rPr>
          <w:rFonts w:cs="Arial"/>
        </w:rPr>
        <w:tab/>
      </w:r>
      <w:r w:rsidRPr="00D17F81">
        <w:rPr>
          <w:rFonts w:cs="Arial"/>
        </w:rPr>
        <w:tab/>
      </w:r>
      <w:r w:rsidRPr="00D17F81">
        <w:rPr>
          <w:rFonts w:cs="Arial"/>
          <w:i/>
        </w:rPr>
        <w:t>Director</w:t>
      </w:r>
    </w:p>
    <w:p w14:paraId="1CAE6EB6" w14:textId="4AFE147A" w:rsidR="009B284C" w:rsidRPr="00D17F81" w:rsidRDefault="009B284C" w:rsidP="00E418AC">
      <w:pPr>
        <w:pStyle w:val="NoSpacing"/>
        <w:rPr>
          <w:rFonts w:cs="Arial"/>
          <w:i/>
        </w:rPr>
      </w:pPr>
      <w:r w:rsidRPr="00D17F81">
        <w:rPr>
          <w:rFonts w:cs="Arial"/>
          <w:iCs/>
        </w:rPr>
        <w:t>Andrew Eric Davison</w:t>
      </w:r>
      <w:r w:rsidRPr="00D17F81">
        <w:rPr>
          <w:rFonts w:cs="Arial"/>
          <w:iCs/>
        </w:rPr>
        <w:tab/>
      </w:r>
      <w:r w:rsidRPr="00D17F81">
        <w:rPr>
          <w:rFonts w:cs="Arial"/>
          <w:iCs/>
        </w:rPr>
        <w:tab/>
      </w:r>
      <w:r w:rsidRPr="00D17F81">
        <w:rPr>
          <w:rFonts w:cs="Arial"/>
          <w:i/>
        </w:rPr>
        <w:t>Music Director</w:t>
      </w:r>
    </w:p>
    <w:p w14:paraId="1064735A" w14:textId="279D25FC" w:rsidR="009B284C" w:rsidRPr="00D17F81" w:rsidRDefault="009B284C" w:rsidP="00E418AC">
      <w:pPr>
        <w:pStyle w:val="NoSpacing"/>
        <w:rPr>
          <w:rFonts w:cs="Arial"/>
        </w:rPr>
      </w:pPr>
      <w:r w:rsidRPr="00D17F81">
        <w:rPr>
          <w:rFonts w:cs="Arial"/>
        </w:rPr>
        <w:t>Mark Lund</w:t>
      </w:r>
      <w:r w:rsidRPr="00D17F81">
        <w:rPr>
          <w:rFonts w:cs="Arial"/>
        </w:rPr>
        <w:tab/>
      </w:r>
      <w:r w:rsidRPr="00D17F81">
        <w:rPr>
          <w:rFonts w:cs="Arial"/>
        </w:rPr>
        <w:tab/>
      </w:r>
      <w:r w:rsidRPr="00D17F81">
        <w:rPr>
          <w:rFonts w:cs="Arial"/>
        </w:rPr>
        <w:tab/>
      </w:r>
      <w:r w:rsidRPr="00D17F81">
        <w:rPr>
          <w:rFonts w:cs="Arial"/>
          <w:i/>
        </w:rPr>
        <w:t>Scenic &amp; Sound Design</w:t>
      </w:r>
    </w:p>
    <w:p w14:paraId="283A453F" w14:textId="77777777" w:rsidR="00E418AC" w:rsidRPr="00D17F81" w:rsidRDefault="00E418AC" w:rsidP="00E418AC">
      <w:pPr>
        <w:pStyle w:val="NoSpacing"/>
        <w:rPr>
          <w:rFonts w:cs="Arial"/>
        </w:rPr>
      </w:pPr>
      <w:r w:rsidRPr="00D17F81">
        <w:rPr>
          <w:rFonts w:cs="Arial"/>
        </w:rPr>
        <w:t>Jocelyne Fowler</w:t>
      </w:r>
      <w:r w:rsidRPr="00D17F81">
        <w:rPr>
          <w:rFonts w:cs="Arial"/>
        </w:rPr>
        <w:tab/>
      </w:r>
      <w:r w:rsidRPr="00D17F81">
        <w:rPr>
          <w:rFonts w:cs="Arial"/>
        </w:rPr>
        <w:tab/>
      </w:r>
      <w:r w:rsidRPr="00D17F81">
        <w:rPr>
          <w:rFonts w:cs="Arial"/>
          <w:i/>
        </w:rPr>
        <w:t>Costume Design</w:t>
      </w:r>
    </w:p>
    <w:p w14:paraId="5E7F54C2" w14:textId="5B1E6D6C" w:rsidR="00E418AC" w:rsidRPr="00D17F81" w:rsidRDefault="00E418AC" w:rsidP="00E418AC">
      <w:pPr>
        <w:pStyle w:val="NoSpacing"/>
        <w:rPr>
          <w:rFonts w:cs="Arial"/>
          <w:i/>
        </w:rPr>
      </w:pPr>
      <w:r w:rsidRPr="00D17F81">
        <w:rPr>
          <w:rFonts w:cs="Arial"/>
        </w:rPr>
        <w:t>Tim Wratten</w:t>
      </w:r>
      <w:r w:rsidRPr="00D17F81">
        <w:rPr>
          <w:rFonts w:cs="Arial"/>
        </w:rPr>
        <w:tab/>
      </w:r>
      <w:r w:rsidRPr="00D17F81">
        <w:rPr>
          <w:rFonts w:cs="Arial"/>
        </w:rPr>
        <w:tab/>
      </w:r>
      <w:r w:rsidRPr="00D17F81">
        <w:rPr>
          <w:rFonts w:cs="Arial"/>
        </w:rPr>
        <w:tab/>
      </w:r>
      <w:r w:rsidRPr="00D17F81">
        <w:rPr>
          <w:rFonts w:cs="Arial"/>
          <w:i/>
        </w:rPr>
        <w:t>Lighting Design</w:t>
      </w:r>
    </w:p>
    <w:p w14:paraId="3958B0AF" w14:textId="247F216C" w:rsidR="009A76E5" w:rsidRPr="00D17F81" w:rsidRDefault="005349DC" w:rsidP="00E418AC">
      <w:pPr>
        <w:pStyle w:val="NoSpacing"/>
        <w:rPr>
          <w:rFonts w:cs="Arial"/>
        </w:rPr>
      </w:pPr>
      <w:r w:rsidRPr="00D17F81">
        <w:rPr>
          <w:rFonts w:cs="Arial"/>
        </w:rPr>
        <w:t>Rachel Victoria Miller*</w:t>
      </w:r>
      <w:r w:rsidRPr="00D17F81">
        <w:rPr>
          <w:rFonts w:cs="Arial"/>
        </w:rPr>
        <w:tab/>
      </w:r>
      <w:r w:rsidR="009A76E5" w:rsidRPr="00D17F81">
        <w:rPr>
          <w:rFonts w:cs="Arial"/>
        </w:rPr>
        <w:tab/>
      </w:r>
      <w:r w:rsidR="009A76E5" w:rsidRPr="00BA7008">
        <w:rPr>
          <w:rFonts w:cs="Arial"/>
          <w:i/>
          <w:iCs/>
        </w:rPr>
        <w:t>Stage Manager</w:t>
      </w:r>
    </w:p>
    <w:p w14:paraId="0C7B526C" w14:textId="77777777" w:rsidR="009A76E5" w:rsidRPr="00D17F81" w:rsidRDefault="009A76E5" w:rsidP="009A76E5">
      <w:pPr>
        <w:pStyle w:val="NoSpacing"/>
        <w:rPr>
          <w:rFonts w:cs="Arial"/>
          <w:i/>
        </w:rPr>
      </w:pPr>
      <w:r w:rsidRPr="00D17F81">
        <w:rPr>
          <w:rFonts w:cs="Arial"/>
        </w:rPr>
        <w:t xml:space="preserve">Bailey </w:t>
      </w:r>
      <w:proofErr w:type="spellStart"/>
      <w:r w:rsidRPr="00D17F81">
        <w:rPr>
          <w:rFonts w:cs="Arial"/>
        </w:rPr>
        <w:t>Siplila</w:t>
      </w:r>
      <w:proofErr w:type="spellEnd"/>
      <w:r w:rsidRPr="00D17F81">
        <w:rPr>
          <w:rFonts w:cs="Arial"/>
        </w:rPr>
        <w:tab/>
      </w:r>
      <w:r w:rsidRPr="00D17F81">
        <w:rPr>
          <w:rFonts w:cs="Arial"/>
        </w:rPr>
        <w:tab/>
      </w:r>
      <w:r w:rsidRPr="00D17F81">
        <w:rPr>
          <w:rFonts w:cs="Arial"/>
        </w:rPr>
        <w:tab/>
      </w:r>
      <w:r w:rsidRPr="00D17F81">
        <w:rPr>
          <w:rFonts w:cs="Arial"/>
          <w:i/>
        </w:rPr>
        <w:t>Dramaturg</w:t>
      </w:r>
    </w:p>
    <w:p w14:paraId="6007CA3B" w14:textId="7BE6C4F2" w:rsidR="00E418AC" w:rsidRPr="00D17F81" w:rsidRDefault="00E418AC" w:rsidP="00E418AC">
      <w:pPr>
        <w:pStyle w:val="NoSpacing"/>
        <w:rPr>
          <w:rFonts w:cs="Arial"/>
          <w:i/>
        </w:rPr>
      </w:pPr>
      <w:r w:rsidRPr="00D17F81">
        <w:rPr>
          <w:rFonts w:cs="Arial"/>
        </w:rPr>
        <w:t>Elizabeth Kaye</w:t>
      </w:r>
      <w:r w:rsidRPr="00D17F81">
        <w:rPr>
          <w:rFonts w:cs="Arial"/>
        </w:rPr>
        <w:tab/>
      </w:r>
      <w:r w:rsidRPr="00D17F81">
        <w:rPr>
          <w:rFonts w:cs="Arial"/>
        </w:rPr>
        <w:tab/>
      </w:r>
      <w:r w:rsidRPr="00D17F81">
        <w:rPr>
          <w:rFonts w:cs="Arial"/>
          <w:i/>
        </w:rPr>
        <w:t>Dialect Coach</w:t>
      </w:r>
    </w:p>
    <w:p w14:paraId="5F1E80A8" w14:textId="141A3B54" w:rsidR="009A76E5" w:rsidRPr="00D17F81" w:rsidRDefault="009A76E5" w:rsidP="00E418AC">
      <w:pPr>
        <w:pStyle w:val="NoSpacing"/>
        <w:rPr>
          <w:rFonts w:cs="Arial"/>
          <w:i/>
        </w:rPr>
      </w:pPr>
      <w:r w:rsidRPr="00D17F81">
        <w:rPr>
          <w:rFonts w:cs="Arial"/>
          <w:iCs/>
        </w:rPr>
        <w:t>Mariah Eames</w:t>
      </w:r>
      <w:r w:rsidRPr="00D17F81">
        <w:rPr>
          <w:rFonts w:cs="Arial"/>
          <w:iCs/>
        </w:rPr>
        <w:tab/>
      </w:r>
      <w:r w:rsidRPr="00D17F81">
        <w:rPr>
          <w:rFonts w:cs="Arial"/>
          <w:iCs/>
        </w:rPr>
        <w:tab/>
      </w:r>
      <w:r w:rsidRPr="00D17F81">
        <w:rPr>
          <w:rFonts w:cs="Arial"/>
          <w:iCs/>
        </w:rPr>
        <w:tab/>
      </w:r>
      <w:r w:rsidRPr="00D17F81">
        <w:rPr>
          <w:rFonts w:cs="Arial"/>
          <w:i/>
        </w:rPr>
        <w:t>Directing Intern</w:t>
      </w:r>
    </w:p>
    <w:p w14:paraId="25E629E7" w14:textId="77777777" w:rsidR="00E418AC" w:rsidRPr="00D17F81" w:rsidRDefault="00E418AC" w:rsidP="00E418AC">
      <w:pPr>
        <w:pStyle w:val="NoSpacing"/>
        <w:rPr>
          <w:rFonts w:cs="Arial"/>
          <w:i/>
        </w:rPr>
      </w:pPr>
    </w:p>
    <w:p w14:paraId="09E24F0C" w14:textId="77777777" w:rsidR="00E418AC" w:rsidRPr="00D17F81" w:rsidRDefault="00E418AC" w:rsidP="00E418AC">
      <w:pPr>
        <w:pStyle w:val="NoSpacing"/>
        <w:rPr>
          <w:rFonts w:cs="Arial"/>
          <w:i/>
        </w:rPr>
      </w:pPr>
      <w:r w:rsidRPr="00D17F81">
        <w:rPr>
          <w:rFonts w:cs="Arial"/>
          <w:i/>
        </w:rPr>
        <w:t>*Member of Actor’s Equity Association.</w:t>
      </w:r>
    </w:p>
    <w:p w14:paraId="49FF47D1" w14:textId="77777777" w:rsidR="00E418AC" w:rsidRPr="00D17F81" w:rsidRDefault="00E418AC" w:rsidP="00E418AC">
      <w:pPr>
        <w:pStyle w:val="NoSpacing"/>
        <w:rPr>
          <w:rFonts w:cs="Arial"/>
          <w:i/>
        </w:rPr>
      </w:pPr>
      <w:r w:rsidRPr="00D17F81">
        <w:rPr>
          <w:rFonts w:cs="Arial"/>
          <w:i/>
        </w:rPr>
        <w:t>**Member of the Society of Stage Directors and Choreographers.</w:t>
      </w:r>
    </w:p>
    <w:p w14:paraId="6172E933" w14:textId="77777777" w:rsidR="00E418AC" w:rsidRPr="00D17F81" w:rsidRDefault="00E418AC" w:rsidP="00E418AC">
      <w:pPr>
        <w:pStyle w:val="NoSpacing"/>
        <w:rPr>
          <w:rFonts w:cs="Arial"/>
          <w:b/>
        </w:rPr>
      </w:pPr>
    </w:p>
    <w:p w14:paraId="10694649" w14:textId="77777777" w:rsidR="00E418AC" w:rsidRPr="00D17F81" w:rsidRDefault="00E418AC" w:rsidP="00E418AC">
      <w:pPr>
        <w:pStyle w:val="NoSpacing"/>
        <w:rPr>
          <w:rFonts w:cs="Arial"/>
          <w:b/>
        </w:rPr>
      </w:pPr>
      <w:r w:rsidRPr="00D17F81">
        <w:rPr>
          <w:rFonts w:cs="Arial"/>
          <w:b/>
        </w:rPr>
        <w:t xml:space="preserve">PHOTOS: </w:t>
      </w:r>
      <w:r w:rsidRPr="00D17F81">
        <w:rPr>
          <w:rFonts w:cs="Arial"/>
        </w:rPr>
        <w:t xml:space="preserve">Press photos are available online at </w:t>
      </w:r>
      <w:hyperlink r:id="rId15" w:history="1">
        <w:r w:rsidRPr="00D17F81">
          <w:rPr>
            <w:rStyle w:val="Hyperlink"/>
            <w:rFonts w:cs="Arial"/>
          </w:rPr>
          <w:t>http://taproottheatre.org/for-the-press/</w:t>
        </w:r>
      </w:hyperlink>
      <w:r w:rsidRPr="00D17F81">
        <w:rPr>
          <w:rFonts w:cs="Arial"/>
        </w:rPr>
        <w:t xml:space="preserve"> &gt; Jewell Mainstage Theatre &gt; Babette’s Feast. </w:t>
      </w:r>
      <w:r w:rsidRPr="00D17F81">
        <w:rPr>
          <w:rFonts w:cs="Arial"/>
          <w:i/>
        </w:rPr>
        <w:t>(This link is not to be published.)</w:t>
      </w:r>
    </w:p>
    <w:p w14:paraId="31BA228E" w14:textId="77777777" w:rsidR="00E418AC" w:rsidRPr="00D17F81" w:rsidRDefault="00E418AC" w:rsidP="00E418AC">
      <w:pPr>
        <w:pStyle w:val="NoSpacing"/>
        <w:rPr>
          <w:rFonts w:cs="Arial"/>
          <w:b/>
        </w:rPr>
      </w:pPr>
    </w:p>
    <w:p w14:paraId="4CCC78BA" w14:textId="6D381507" w:rsidR="00E418AC" w:rsidRPr="00263337" w:rsidRDefault="00E418AC" w:rsidP="00E418AC">
      <w:pPr>
        <w:pStyle w:val="NoSpacing"/>
        <w:rPr>
          <w:rFonts w:cs="Arial"/>
          <w:color w:val="0000FF"/>
          <w:u w:val="single"/>
        </w:rPr>
      </w:pPr>
      <w:r w:rsidRPr="00263337">
        <w:rPr>
          <w:rFonts w:cs="Arial"/>
          <w:b/>
        </w:rPr>
        <w:t>PR:</w:t>
      </w:r>
      <w:r w:rsidRPr="00263337">
        <w:rPr>
          <w:rFonts w:cs="Arial"/>
        </w:rPr>
        <w:t xml:space="preserve"> </w:t>
      </w:r>
      <w:r w:rsidR="00754A35" w:rsidRPr="00263337">
        <w:rPr>
          <w:rFonts w:cs="Arial"/>
        </w:rPr>
        <w:t>Daytona Danielsen</w:t>
      </w:r>
      <w:r w:rsidRPr="00263337">
        <w:rPr>
          <w:rFonts w:cs="Arial"/>
        </w:rPr>
        <w:t>, Communications Manager, 206.529.366</w:t>
      </w:r>
      <w:r w:rsidR="009F36E9" w:rsidRPr="00263337">
        <w:rPr>
          <w:rFonts w:cs="Arial"/>
        </w:rPr>
        <w:t>6</w:t>
      </w:r>
      <w:r w:rsidRPr="00263337">
        <w:rPr>
          <w:rFonts w:cs="Arial"/>
        </w:rPr>
        <w:t xml:space="preserve">, </w:t>
      </w:r>
      <w:hyperlink r:id="rId16" w:history="1">
        <w:r w:rsidR="00754A35" w:rsidRPr="00263337">
          <w:rPr>
            <w:rStyle w:val="Hyperlink"/>
            <w:rFonts w:cs="Arial"/>
          </w:rPr>
          <w:t>daytonad@taproottheatre.org</w:t>
        </w:r>
      </w:hyperlink>
    </w:p>
    <w:p w14:paraId="5B405AED" w14:textId="77777777" w:rsidR="00E418AC" w:rsidRPr="00263337" w:rsidRDefault="00E418AC" w:rsidP="00E418AC">
      <w:pPr>
        <w:pStyle w:val="NoSpacing"/>
        <w:rPr>
          <w:rFonts w:cs="Arial"/>
        </w:rPr>
      </w:pPr>
    </w:p>
    <w:p w14:paraId="4EED0A64" w14:textId="165CA269" w:rsidR="00E418AC" w:rsidRPr="00D17F81" w:rsidRDefault="00E418AC" w:rsidP="00E418AC">
      <w:pPr>
        <w:pStyle w:val="NoSpacing"/>
        <w:rPr>
          <w:rFonts w:cs="Arial"/>
        </w:rPr>
      </w:pPr>
      <w:bookmarkStart w:id="1" w:name="_Hlk26430736"/>
      <w:r w:rsidRPr="00D17F81">
        <w:rPr>
          <w:rFonts w:cs="Arial"/>
        </w:rPr>
        <w:t>Support for Taproot Theatre Company’s 202</w:t>
      </w:r>
      <w:r w:rsidR="00754A35" w:rsidRPr="00D17F81">
        <w:rPr>
          <w:rFonts w:cs="Arial"/>
        </w:rPr>
        <w:t>1</w:t>
      </w:r>
      <w:r w:rsidRPr="00D17F81">
        <w:rPr>
          <w:rFonts w:cs="Arial"/>
        </w:rPr>
        <w:t xml:space="preserve"> Jewell Mainstage Season is generously provided by </w:t>
      </w:r>
      <w:bookmarkStart w:id="2" w:name="_Hlk26430792"/>
      <w:bookmarkEnd w:id="1"/>
      <w:proofErr w:type="spellStart"/>
      <w:r w:rsidR="00172C73">
        <w:rPr>
          <w:rFonts w:cs="Arial"/>
        </w:rPr>
        <w:t>ArtsFund</w:t>
      </w:r>
      <w:proofErr w:type="spellEnd"/>
      <w:r w:rsidR="00172C73">
        <w:rPr>
          <w:rFonts w:cs="Arial"/>
        </w:rPr>
        <w:t xml:space="preserve">, </w:t>
      </w:r>
      <w:r w:rsidRPr="00D17F81">
        <w:rPr>
          <w:rFonts w:cs="Arial"/>
        </w:rPr>
        <w:t>4Culture, the Seattle Office of Arts &amp; Culture</w:t>
      </w:r>
      <w:r w:rsidR="009654CB" w:rsidRPr="00D17F81">
        <w:rPr>
          <w:rFonts w:cs="Arial"/>
        </w:rPr>
        <w:t>,</w:t>
      </w:r>
      <w:r w:rsidRPr="00D17F81">
        <w:rPr>
          <w:rFonts w:cs="Arial"/>
        </w:rPr>
        <w:t xml:space="preserve"> Verity Credit Union</w:t>
      </w:r>
      <w:r w:rsidR="004531F3" w:rsidRPr="00D17F81">
        <w:rPr>
          <w:rFonts w:cs="Arial"/>
        </w:rPr>
        <w:t xml:space="preserve">, </w:t>
      </w:r>
      <w:r w:rsidR="007B4E9A">
        <w:rPr>
          <w:rFonts w:cs="Arial"/>
        </w:rPr>
        <w:t>the Washington State Arts Commission</w:t>
      </w:r>
      <w:r w:rsidR="004531F3" w:rsidRPr="00D17F81">
        <w:rPr>
          <w:rFonts w:cs="Arial"/>
        </w:rPr>
        <w:t>, and the National Endowment for the Arts</w:t>
      </w:r>
      <w:r w:rsidRPr="00D17F81">
        <w:rPr>
          <w:rFonts w:cs="Arial"/>
        </w:rPr>
        <w:t>.</w:t>
      </w:r>
      <w:bookmarkEnd w:id="2"/>
    </w:p>
    <w:p w14:paraId="76B4856D" w14:textId="77777777" w:rsidR="00E418AC" w:rsidRPr="00D17F81" w:rsidRDefault="00E418AC" w:rsidP="00E418AC">
      <w:pPr>
        <w:pStyle w:val="NoSpacing"/>
        <w:rPr>
          <w:rFonts w:cs="Arial"/>
        </w:rPr>
      </w:pPr>
    </w:p>
    <w:p w14:paraId="066FA468" w14:textId="245A41F8" w:rsidR="00E418AC" w:rsidRPr="00D17F81" w:rsidRDefault="00E418AC" w:rsidP="00E418AC">
      <w:pPr>
        <w:pStyle w:val="NoSpacing"/>
        <w:rPr>
          <w:rFonts w:cs="Arial"/>
        </w:rPr>
      </w:pPr>
      <w:r w:rsidRPr="00D17F81">
        <w:rPr>
          <w:rFonts w:cs="Arial"/>
          <w:i/>
        </w:rPr>
        <w:t xml:space="preserve">Babette’s Feast </w:t>
      </w:r>
      <w:r w:rsidRPr="00D17F81">
        <w:rPr>
          <w:rFonts w:cs="Arial"/>
        </w:rPr>
        <w:t>is also sponsored in part by Ellis, Li &amp; McKinstry PLLC</w:t>
      </w:r>
      <w:r w:rsidR="004531F3" w:rsidRPr="00D17F81">
        <w:rPr>
          <w:rFonts w:cs="Arial"/>
        </w:rPr>
        <w:t>, Ballard Industrial Inc., and Piper Village</w:t>
      </w:r>
      <w:r w:rsidRPr="00D17F81">
        <w:rPr>
          <w:rFonts w:cs="Arial"/>
        </w:rPr>
        <w:t>.</w:t>
      </w:r>
    </w:p>
    <w:p w14:paraId="73760C61" w14:textId="77777777" w:rsidR="003E72EB" w:rsidRPr="00D17F81" w:rsidRDefault="003E72EB" w:rsidP="00C75FEB">
      <w:pPr>
        <w:pStyle w:val="NoSpacing"/>
        <w:rPr>
          <w:rFonts w:cs="Arial"/>
        </w:rPr>
      </w:pPr>
    </w:p>
    <w:p w14:paraId="632BB81A" w14:textId="0584BF42" w:rsidR="003E72EB" w:rsidRPr="00D17F81" w:rsidRDefault="003E72EB" w:rsidP="004C34C6">
      <w:pPr>
        <w:pStyle w:val="NormalWeb"/>
        <w:shd w:val="clear" w:color="auto" w:fill="FFFFFF"/>
        <w:spacing w:before="0" w:beforeAutospacing="0" w:after="240" w:afterAutospacing="0"/>
        <w:rPr>
          <w:rFonts w:ascii="Arial" w:hAnsi="Arial" w:cs="Arial"/>
          <w:color w:val="000000" w:themeColor="text1"/>
          <w:sz w:val="20"/>
          <w:szCs w:val="20"/>
        </w:rPr>
      </w:pPr>
      <w:r w:rsidRPr="00D17F81">
        <w:rPr>
          <w:rFonts w:ascii="Arial" w:hAnsi="Arial" w:cs="Arial"/>
          <w:b/>
          <w:sz w:val="20"/>
          <w:szCs w:val="22"/>
        </w:rPr>
        <w:t>Taproot Theatre Company</w:t>
      </w:r>
      <w:r w:rsidRPr="00D17F81">
        <w:rPr>
          <w:rFonts w:ascii="Arial" w:hAnsi="Arial" w:cs="Arial"/>
          <w:sz w:val="20"/>
          <w:szCs w:val="22"/>
        </w:rPr>
        <w:t xml:space="preserve"> is a professional, non</w:t>
      </w:r>
      <w:r w:rsidRPr="00D17F81">
        <w:rPr>
          <w:rFonts w:ascii="Cambria Math" w:hAnsi="Cambria Math" w:cs="Cambria Math"/>
          <w:sz w:val="20"/>
          <w:szCs w:val="22"/>
        </w:rPr>
        <w:t>‐</w:t>
      </w:r>
      <w:r w:rsidRPr="00D17F81">
        <w:rPr>
          <w:rFonts w:ascii="Arial" w:hAnsi="Arial" w:cs="Arial"/>
          <w:sz w:val="20"/>
          <w:szCs w:val="22"/>
        </w:rPr>
        <w:t>profit theatre company with a multi</w:t>
      </w:r>
      <w:r w:rsidRPr="00D17F81">
        <w:rPr>
          <w:rFonts w:ascii="Cambria Math" w:hAnsi="Cambria Math" w:cs="Cambria Math"/>
          <w:sz w:val="20"/>
          <w:szCs w:val="22"/>
        </w:rPr>
        <w:t>‐</w:t>
      </w:r>
      <w:r w:rsidRPr="00D17F81">
        <w:rPr>
          <w:rFonts w:ascii="Arial" w:hAnsi="Arial" w:cs="Arial"/>
          <w:sz w:val="20"/>
          <w:szCs w:val="22"/>
        </w:rPr>
        <w:t xml:space="preserve">faceted production program. Founded in 1976, Taproot </w:t>
      </w:r>
      <w:r w:rsidRPr="00D17F81">
        <w:rPr>
          <w:rFonts w:ascii="Arial" w:hAnsi="Arial" w:cs="Arial"/>
          <w:color w:val="000000" w:themeColor="text1"/>
          <w:sz w:val="20"/>
          <w:szCs w:val="20"/>
        </w:rPr>
        <w:t xml:space="preserve">Theatre serves the Pacific Northwest with Jewell Mainstage Productions, Isaac Studio Theatre Productions, Touring </w:t>
      </w:r>
      <w:proofErr w:type="gramStart"/>
      <w:r w:rsidRPr="00D17F81">
        <w:rPr>
          <w:rFonts w:ascii="Arial" w:hAnsi="Arial" w:cs="Arial"/>
          <w:color w:val="000000" w:themeColor="text1"/>
          <w:sz w:val="20"/>
          <w:szCs w:val="20"/>
        </w:rPr>
        <w:t>Productions</w:t>
      </w:r>
      <w:proofErr w:type="gramEnd"/>
      <w:r w:rsidRPr="00D17F81">
        <w:rPr>
          <w:rFonts w:ascii="Arial" w:hAnsi="Arial" w:cs="Arial"/>
          <w:color w:val="000000" w:themeColor="text1"/>
          <w:sz w:val="20"/>
          <w:szCs w:val="20"/>
        </w:rPr>
        <w:t xml:space="preserve"> and the Acting Studio. </w:t>
      </w:r>
      <w:r w:rsidR="004C34C6" w:rsidRPr="00D17F81">
        <w:rPr>
          <w:rFonts w:ascii="Arial" w:hAnsi="Arial" w:cs="Arial"/>
          <w:color w:val="000000" w:themeColor="text1"/>
          <w:sz w:val="20"/>
          <w:szCs w:val="20"/>
        </w:rPr>
        <w:t>Taproot Theatre Company tells stories of hope, serving the Pacific Northwest through live theatre and educational programs</w:t>
      </w:r>
      <w:r w:rsidRPr="00D17F81">
        <w:rPr>
          <w:rFonts w:ascii="Arial" w:hAnsi="Arial" w:cs="Arial"/>
          <w:color w:val="000000" w:themeColor="text1"/>
          <w:sz w:val="20"/>
          <w:szCs w:val="20"/>
        </w:rPr>
        <w:t xml:space="preserve">. Taproot Theatre Company is a member of Theatre Communications Group (TCG), Theatre Puget Sound (TPS) and Phinney Ridge Neighborhood Association (PNA). </w:t>
      </w:r>
    </w:p>
    <w:p w14:paraId="1F42963D" w14:textId="77777777" w:rsidR="003E72EB" w:rsidRPr="00D17F81" w:rsidRDefault="003E72EB" w:rsidP="003E72EB">
      <w:pPr>
        <w:pStyle w:val="Default"/>
        <w:spacing w:line="276" w:lineRule="auto"/>
        <w:rPr>
          <w:rFonts w:ascii="Arial" w:hAnsi="Arial" w:cs="Arial"/>
          <w:sz w:val="14"/>
          <w:szCs w:val="22"/>
        </w:rPr>
      </w:pPr>
    </w:p>
    <w:p w14:paraId="4F6B6FB8" w14:textId="2B630BFF" w:rsidR="003E72EB" w:rsidRPr="00D17F81" w:rsidRDefault="003E72EB" w:rsidP="003A4652">
      <w:pPr>
        <w:pStyle w:val="Default"/>
        <w:spacing w:line="276" w:lineRule="auto"/>
        <w:rPr>
          <w:rFonts w:ascii="Arial" w:hAnsi="Arial" w:cs="Arial"/>
          <w:sz w:val="20"/>
          <w:szCs w:val="22"/>
        </w:rPr>
      </w:pPr>
      <w:r w:rsidRPr="00D17F81">
        <w:rPr>
          <w:rFonts w:ascii="Arial" w:hAnsi="Arial" w:cs="Arial"/>
          <w:sz w:val="20"/>
          <w:szCs w:val="22"/>
        </w:rPr>
        <w:t xml:space="preserve">Karen Lund, </w:t>
      </w:r>
      <w:r w:rsidR="00A413A1" w:rsidRPr="00D17F81">
        <w:rPr>
          <w:rFonts w:ascii="Arial" w:hAnsi="Arial" w:cs="Arial"/>
          <w:i/>
          <w:sz w:val="20"/>
          <w:szCs w:val="22"/>
        </w:rPr>
        <w:t>Producing</w:t>
      </w:r>
      <w:r w:rsidRPr="00D17F81">
        <w:rPr>
          <w:rFonts w:ascii="Arial" w:hAnsi="Arial" w:cs="Arial"/>
          <w:i/>
          <w:sz w:val="20"/>
          <w:szCs w:val="22"/>
        </w:rPr>
        <w:t xml:space="preserve"> Artistic Director</w:t>
      </w:r>
    </w:p>
    <w:p w14:paraId="67A9D52F" w14:textId="77777777" w:rsidR="003E72EB" w:rsidRPr="00D17F81" w:rsidRDefault="003E72EB" w:rsidP="003A4652">
      <w:pPr>
        <w:pStyle w:val="Default"/>
        <w:spacing w:line="276" w:lineRule="auto"/>
        <w:rPr>
          <w:rFonts w:ascii="Arial" w:hAnsi="Arial" w:cs="Arial"/>
          <w:sz w:val="20"/>
          <w:szCs w:val="22"/>
        </w:rPr>
      </w:pPr>
      <w:r w:rsidRPr="00D17F81">
        <w:rPr>
          <w:rFonts w:ascii="Arial" w:hAnsi="Arial" w:cs="Arial"/>
          <w:sz w:val="20"/>
          <w:szCs w:val="22"/>
        </w:rPr>
        <w:t>204 N 85</w:t>
      </w:r>
      <w:r w:rsidRPr="00D17F81">
        <w:rPr>
          <w:rFonts w:ascii="Arial" w:hAnsi="Arial" w:cs="Arial"/>
          <w:sz w:val="20"/>
          <w:szCs w:val="22"/>
          <w:vertAlign w:val="superscript"/>
        </w:rPr>
        <w:t>th</w:t>
      </w:r>
      <w:r w:rsidRPr="00D17F81">
        <w:rPr>
          <w:rFonts w:ascii="Arial" w:hAnsi="Arial" w:cs="Arial"/>
          <w:sz w:val="20"/>
          <w:szCs w:val="22"/>
        </w:rPr>
        <w:t xml:space="preserve"> St | Seattle, WA 98103  </w:t>
      </w:r>
    </w:p>
    <w:p w14:paraId="79646920" w14:textId="77777777" w:rsidR="003E72EB" w:rsidRPr="00D17F81" w:rsidRDefault="003E72EB" w:rsidP="003A4652">
      <w:pPr>
        <w:pStyle w:val="Default"/>
        <w:spacing w:line="276" w:lineRule="auto"/>
        <w:rPr>
          <w:rFonts w:ascii="Arial" w:hAnsi="Arial" w:cs="Arial"/>
          <w:sz w:val="20"/>
          <w:szCs w:val="22"/>
        </w:rPr>
      </w:pPr>
      <w:r w:rsidRPr="00D17F81">
        <w:rPr>
          <w:rFonts w:ascii="Arial" w:hAnsi="Arial" w:cs="Arial"/>
          <w:sz w:val="20"/>
          <w:szCs w:val="22"/>
        </w:rPr>
        <w:t>206.781.9705 | taproottheatre.org</w:t>
      </w:r>
    </w:p>
    <w:p w14:paraId="1C21F6E6" w14:textId="77777777" w:rsidR="003E72EB" w:rsidRPr="00D17F81" w:rsidRDefault="003E72EB" w:rsidP="003A4652">
      <w:pPr>
        <w:pStyle w:val="NoSpacing"/>
        <w:spacing w:line="276" w:lineRule="auto"/>
        <w:rPr>
          <w:rFonts w:cs="Arial"/>
          <w:sz w:val="8"/>
        </w:rPr>
      </w:pPr>
    </w:p>
    <w:p w14:paraId="5E099C36" w14:textId="10DCEB07" w:rsidR="00CC1E98" w:rsidRPr="00D17F81" w:rsidRDefault="003E72EB" w:rsidP="002A6DDF">
      <w:pPr>
        <w:pStyle w:val="NoSpacing"/>
        <w:jc w:val="center"/>
        <w:rPr>
          <w:rFonts w:cs="Arial"/>
        </w:rPr>
      </w:pPr>
      <w:r w:rsidRPr="00D17F81">
        <w:rPr>
          <w:rFonts w:cs="Arial"/>
        </w:rPr>
        <w:t>###</w:t>
      </w:r>
    </w:p>
    <w:sectPr w:rsidR="00CC1E98" w:rsidRPr="00D17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3C8"/>
    <w:multiLevelType w:val="hybridMultilevel"/>
    <w:tmpl w:val="8A7C400A"/>
    <w:lvl w:ilvl="0" w:tplc="48D8DDC6">
      <w:start w:val="1"/>
      <w:numFmt w:val="bullet"/>
      <w:lvlText w:val="-"/>
      <w:lvlJc w:val="left"/>
      <w:pPr>
        <w:ind w:left="2520" w:hanging="360"/>
      </w:pPr>
      <w:rPr>
        <w:rFonts w:ascii="Calibri" w:hAnsi="Calibri" w:hint="default"/>
      </w:rPr>
    </w:lvl>
    <w:lvl w:ilvl="1" w:tplc="B928C494">
      <w:start w:val="1"/>
      <w:numFmt w:val="bullet"/>
      <w:lvlText w:val="o"/>
      <w:lvlJc w:val="left"/>
      <w:pPr>
        <w:ind w:left="3240" w:hanging="360"/>
      </w:pPr>
      <w:rPr>
        <w:rFonts w:ascii="Courier New" w:hAnsi="Courier New" w:hint="default"/>
      </w:rPr>
    </w:lvl>
    <w:lvl w:ilvl="2" w:tplc="EEF25700">
      <w:start w:val="1"/>
      <w:numFmt w:val="bullet"/>
      <w:lvlText w:val=""/>
      <w:lvlJc w:val="left"/>
      <w:pPr>
        <w:ind w:left="3960" w:hanging="360"/>
      </w:pPr>
      <w:rPr>
        <w:rFonts w:ascii="Wingdings" w:hAnsi="Wingdings" w:hint="default"/>
      </w:rPr>
    </w:lvl>
    <w:lvl w:ilvl="3" w:tplc="1C148FDE">
      <w:start w:val="1"/>
      <w:numFmt w:val="bullet"/>
      <w:lvlText w:val=""/>
      <w:lvlJc w:val="left"/>
      <w:pPr>
        <w:ind w:left="4680" w:hanging="360"/>
      </w:pPr>
      <w:rPr>
        <w:rFonts w:ascii="Symbol" w:hAnsi="Symbol" w:hint="default"/>
      </w:rPr>
    </w:lvl>
    <w:lvl w:ilvl="4" w:tplc="DC32E3B4">
      <w:start w:val="1"/>
      <w:numFmt w:val="bullet"/>
      <w:lvlText w:val="o"/>
      <w:lvlJc w:val="left"/>
      <w:pPr>
        <w:ind w:left="5400" w:hanging="360"/>
      </w:pPr>
      <w:rPr>
        <w:rFonts w:ascii="Courier New" w:hAnsi="Courier New" w:hint="default"/>
      </w:rPr>
    </w:lvl>
    <w:lvl w:ilvl="5" w:tplc="28E8A9BE">
      <w:start w:val="1"/>
      <w:numFmt w:val="bullet"/>
      <w:lvlText w:val=""/>
      <w:lvlJc w:val="left"/>
      <w:pPr>
        <w:ind w:left="6120" w:hanging="360"/>
      </w:pPr>
      <w:rPr>
        <w:rFonts w:ascii="Wingdings" w:hAnsi="Wingdings" w:hint="default"/>
      </w:rPr>
    </w:lvl>
    <w:lvl w:ilvl="6" w:tplc="6F406CF4">
      <w:start w:val="1"/>
      <w:numFmt w:val="bullet"/>
      <w:lvlText w:val=""/>
      <w:lvlJc w:val="left"/>
      <w:pPr>
        <w:ind w:left="6840" w:hanging="360"/>
      </w:pPr>
      <w:rPr>
        <w:rFonts w:ascii="Symbol" w:hAnsi="Symbol" w:hint="default"/>
      </w:rPr>
    </w:lvl>
    <w:lvl w:ilvl="7" w:tplc="29809E82">
      <w:start w:val="1"/>
      <w:numFmt w:val="bullet"/>
      <w:lvlText w:val="o"/>
      <w:lvlJc w:val="left"/>
      <w:pPr>
        <w:ind w:left="7560" w:hanging="360"/>
      </w:pPr>
      <w:rPr>
        <w:rFonts w:ascii="Courier New" w:hAnsi="Courier New" w:hint="default"/>
      </w:rPr>
    </w:lvl>
    <w:lvl w:ilvl="8" w:tplc="83E2D5AE">
      <w:start w:val="1"/>
      <w:numFmt w:val="bullet"/>
      <w:lvlText w:val=""/>
      <w:lvlJc w:val="left"/>
      <w:pPr>
        <w:ind w:left="82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375499335"/>
  </wne:recipientData>
  <wne:recipientData>
    <wne:active wne:val="1"/>
    <wne:hash wne:val="-1846178877"/>
  </wne:recipientData>
  <wne:recipientData>
    <wne:active wne:val="1"/>
    <wne:hash wne:val="906099171"/>
  </wne:recipientData>
  <wne:recipientData>
    <wne:active wne:val="1"/>
    <wne:hash wne:val="812335414"/>
  </wne:recipientData>
  <wne:recipientData>
    <wne:active wne:val="1"/>
    <wne:hash wne:val="1817598110"/>
  </wne:recipientData>
  <wne:recipientData>
    <wne:active wne:val="1"/>
    <wne:hash wne:val="2115203104"/>
  </wne:recipientData>
  <wne:recipientData>
    <wne:active wne:val="1"/>
    <wne:hash wne:val="1808746210"/>
  </wne:recipientData>
  <wne:recipientData>
    <wne:active wne:val="1"/>
    <wne:hash wne:val="1531701469"/>
  </wne:recipientData>
  <wne:recipientData>
    <wne:active wne:val="1"/>
    <wne:hash wne:val="-266771534"/>
  </wne:recipientData>
  <wne:recipientData>
    <wne:active wne:val="1"/>
    <wne:hash wne:val="848921836"/>
  </wne:recipientData>
  <wne:recipientData>
    <wne:active wne:val="1"/>
    <wne:hash wne:val="-1270759904"/>
  </wne:recipientData>
  <wne:recipientData>
    <wne:active wne:val="1"/>
    <wne:hash wne:val="-1593578573"/>
  </wne:recipientData>
  <wne:recipientData>
    <wne:active wne:val="1"/>
    <wne:hash wne:val="1587858881"/>
  </wne:recipientData>
  <wne:recipientData>
    <wne:active wne:val="1"/>
    <wne:hash wne:val="586993737"/>
  </wne:recipientData>
  <wne:recipientData>
    <wne:active wne:val="1"/>
    <wne:hash wne:val="-85379923"/>
  </wne:recipientData>
  <wne:recipientData>
    <wne:active wne:val="1"/>
    <wne:hash wne:val="2068692392"/>
  </wne:recipientData>
  <wne:recipientData>
    <wne:active wne:val="1"/>
    <wne:hash wne:val="-1030402960"/>
  </wne:recipientData>
  <wne:recipientData>
    <wne:active wne:val="1"/>
    <wne:hash wne:val="1088618820"/>
  </wne:recipientData>
  <wne:recipientData>
    <wne:active wne:val="1"/>
    <wne:hash wne:val="868243492"/>
  </wne:recipientData>
  <wne:recipientData>
    <wne:active wne:val="1"/>
    <wne:hash wne:val="1953646650"/>
  </wne:recipientData>
  <wne:recipientData>
    <wne:active wne:val="1"/>
    <wne:hash wne:val="487680140"/>
  </wne:recipientData>
  <wne:recipientData>
    <wne:active wne:val="1"/>
    <wne:hash wne:val="2048498548"/>
  </wne:recipientData>
  <wne:recipientData>
    <wne:active wne:val="1"/>
    <wne:hash wne:val="563815437"/>
  </wne:recipientData>
  <wne:recipientData>
    <wne:active wne:val="1"/>
    <wne:hash wne:val="-11363144"/>
  </wne:recipientData>
  <wne:recipientData>
    <wne:active wne:val="1"/>
    <wne:hash wne:val="1140386701"/>
  </wne:recipientData>
  <wne:recipientData>
    <wne:active wne:val="1"/>
    <wne:hash wne:val="-477836523"/>
  </wne:recipientData>
  <wne:recipientData>
    <wne:active wne:val="1"/>
    <wne:hash wne:val="-1470700187"/>
  </wne:recipientData>
  <wne:recipientData>
    <wne:active wne:val="1"/>
    <wne:hash wne:val="-394877933"/>
  </wne:recipientData>
  <wne:recipientData>
    <wne:active wne:val="1"/>
    <wne:hash wne:val="575068729"/>
  </wne:recipientData>
  <wne:recipientData>
    <wne:active wne:val="1"/>
    <wne:hash wne:val="-1326146514"/>
  </wne:recipientData>
  <wne:recipientData>
    <wne:active wne:val="1"/>
    <wne:hash wne:val="-1675303557"/>
  </wne:recipientData>
  <wne:recipientData>
    <wne:active wne:val="1"/>
    <wne:hash wne:val="207574491"/>
  </wne:recipientData>
  <wne:recipientData>
    <wne:active wne:val="1"/>
    <wne:hash wne:val="-196081888"/>
  </wne:recipientData>
  <wne:recipientData>
    <wne:active wne:val="1"/>
    <wne:hash wne:val="-1108915964"/>
  </wne:recipientData>
  <wne:recipientData>
    <wne:active wne:val="1"/>
    <wne:hash wne:val="2062860666"/>
  </wne:recipientData>
  <wne:recipientData>
    <wne:active wne:val="1"/>
    <wne:hash wne:val="1883376115"/>
  </wne:recipientData>
  <wne:recipientData>
    <wne:active wne:val="1"/>
    <wne:hash wne:val="-1405761912"/>
  </wne:recipientData>
  <wne:recipientData>
    <wne:active wne:val="1"/>
    <wne:hash wne:val="-1639406634"/>
  </wne:recipientData>
  <wne:recipientData>
    <wne:active wne:val="1"/>
    <wne:hash wne:val="2143923800"/>
  </wne:recipientData>
  <wne:recipientData>
    <wne:active wne:val="1"/>
    <wne:hash wne:val="-702533766"/>
  </wne:recipientData>
  <wne:recipientData>
    <wne:active wne:val="1"/>
    <wne:hash wne:val="-1741298373"/>
  </wne:recipientData>
  <wne:recipientData>
    <wne:active wne:val="1"/>
    <wne:hash wne:val="-649953818"/>
  </wne:recipientData>
  <wne:recipientData>
    <wne:active wne:val="1"/>
    <wne:hash wne:val="-1244228549"/>
  </wne:recipientData>
  <wne:recipientData>
    <wne:active wne:val="1"/>
    <wne:hash wne:val="-1873501667"/>
  </wne:recipientData>
  <wne:recipientData>
    <wne:active wne:val="1"/>
    <wne:hash wne:val="-50457819"/>
  </wne:recipientData>
  <wne:recipientData>
    <wne:active wne:val="1"/>
    <wne:hash wne:val="-1671464528"/>
  </wne:recipientData>
  <wne:recipientData>
    <wne:active wne:val="1"/>
    <wne:hash wne:val="813763387"/>
  </wne:recipientData>
  <wne:recipientData>
    <wne:active wne:val="1"/>
    <wne:hash wne:val="259860414"/>
  </wne:recipientData>
  <wne:recipientData>
    <wne:active wne:val="1"/>
    <wne:hash wne:val="385376276"/>
  </wne:recipientData>
  <wne:recipientData>
    <wne:active wne:val="1"/>
    <wne:hash wne:val="-1736573883"/>
  </wne:recipientData>
  <wne:recipientData>
    <wne:active wne:val="1"/>
    <wne:hash wne:val="1677391271"/>
  </wne:recipientData>
  <wne:recipientData>
    <wne:active wne:val="1"/>
    <wne:hash wne:val="-74354051"/>
  </wne:recipientData>
  <wne:recipientData>
    <wne:active wne:val="1"/>
    <wne:hash wne:val="-575311475"/>
  </wne:recipientData>
  <wne:recipientData>
    <wne:active wne:val="1"/>
    <wne:hash wne:val="1872877167"/>
  </wne:recipientData>
  <wne:recipientData>
    <wne:active wne:val="1"/>
    <wne:hash wne:val="-1229556469"/>
  </wne:recipientData>
  <wne:recipientData>
    <wne:active wne:val="1"/>
    <wne:hash wne:val="1438083324"/>
  </wne:recipientData>
  <wne:recipientData>
    <wne:active wne:val="1"/>
    <wne:hash wne:val="-312688751"/>
  </wne:recipientData>
  <wne:recipientData>
    <wne:active wne:val="1"/>
    <wne:hash wne:val="-1055882765"/>
  </wne:recipientData>
  <wne:recipientData>
    <wne:active wne:val="1"/>
    <wne:hash wne:val="-1426863268"/>
  </wne:recipientData>
  <wne:recipientData>
    <wne:active wne:val="1"/>
    <wne:hash wne:val="252635130"/>
  </wne:recipientData>
  <wne:recipientData>
    <wne:active wne:val="1"/>
    <wne:hash wne:val="-474430673"/>
  </wne:recipientData>
  <wne:recipientData>
    <wne:active wne:val="1"/>
    <wne:hash wne:val="1107940376"/>
  </wne:recipientData>
  <wne:recipientData>
    <wne:active wne:val="1"/>
    <wne:hash wne:val="-813626429"/>
  </wne:recipientData>
  <wne:recipientData>
    <wne:active wne:val="1"/>
    <wne:hash wne:val="-1210305656"/>
  </wne:recipientData>
  <wne:recipientData>
    <wne:active wne:val="1"/>
    <wne:hash wne:val="903929566"/>
  </wne:recipientData>
  <wne:recipientData>
    <wne:active wne:val="1"/>
    <wne:hash wne:val="433121785"/>
  </wne:recipientData>
  <wne:recipientData>
    <wne:active wne:val="1"/>
    <wne:hash wne:val="-833340749"/>
  </wne:recipientData>
  <wne:recipientData>
    <wne:active wne:val="1"/>
    <wne:hash wne:val="-333477875"/>
  </wne:recipientData>
  <wne:recipientData>
    <wne:active wne:val="1"/>
    <wne:hash wne:val="-842252107"/>
  </wne:recipientData>
  <wne:recipientData>
    <wne:active wne:val="1"/>
    <wne:hash wne:val="-1067049267"/>
  </wne:recipientData>
  <wne:recipientData>
    <wne:active wne:val="1"/>
    <wne:hash wne:val="-2078593538"/>
  </wne:recipientData>
  <wne:recipientData>
    <wne:active wne:val="1"/>
  </wne:recipientData>
  <wne:recipientData>
    <wne:active wne:val="1"/>
    <wne:hash wne:val="-85444066"/>
  </wne:recipientData>
  <wne:recipientData>
    <wne:active wne:val="1"/>
    <wne:hash wne:val="378002657"/>
  </wne:recipientData>
  <wne:recipientData>
    <wne:active wne:val="1"/>
    <wne:hash wne:val="-1910543360"/>
  </wne:recipientData>
  <wne:recipientData>
    <wne:active wne:val="1"/>
    <wne:hash wne:val="1728338297"/>
  </wne:recipientData>
  <wne:recipientData>
    <wne:active wne:val="1"/>
    <wne:hash wne:val="-1028228081"/>
  </wne:recipientData>
  <wne:recipientData>
    <wne:active wne:val="1"/>
    <wne:hash wne:val="-1554582400"/>
  </wne:recipientData>
  <wne:recipientData>
    <wne:active wne:val="1"/>
    <wne:hash wne:val="203067554"/>
  </wne:recipientData>
  <wne:recipientData>
    <wne:active wne:val="1"/>
    <wne:hash wne:val="-1499477346"/>
  </wne:recipientData>
  <wne:recipientData>
    <wne:active wne:val="1"/>
    <wne:hash wne:val="2022965930"/>
  </wne:recipientData>
  <wne:recipientData>
    <wne:active wne:val="1"/>
    <wne:hash wne:val="-1700700179"/>
  </wne:recipientData>
  <wne:recipientData>
    <wne:active wne:val="1"/>
    <wne:hash wne:val="-1341290933"/>
  </wne:recipientData>
  <wne:recipientData>
    <wne:active wne:val="1"/>
    <wne:hash wne:val="1891197348"/>
  </wne:recipientData>
  <wne:recipientData>
    <wne:active wne:val="1"/>
    <wne:hash wne:val="-190112980"/>
  </wne:recipientData>
  <wne:recipientData>
    <wne:active wne:val="1"/>
    <wne:hash wne:val="-2085034805"/>
  </wne:recipientData>
  <wne:recipientData>
    <wne:active wne:val="1"/>
    <wne:hash wne:val="571785239"/>
  </wne:recipientData>
  <wne:recipientData>
    <wne:active wne:val="1"/>
    <wne:hash wne:val="1610087875"/>
  </wne:recipientData>
  <wne:recipientData>
    <wne:active wne:val="1"/>
    <wne:hash wne:val="1396027429"/>
  </wne:recipientData>
  <wne:recipientData>
    <wne:active wne:val="1"/>
    <wne:hash wne:val="-770666185"/>
  </wne:recipientData>
  <wne:recipientData>
    <wne:active wne:val="1"/>
    <wne:hash wne:val="1486072814"/>
  </wne:recipientData>
  <wne:recipientData>
    <wne:active wne:val="1"/>
    <wne:hash wne:val="1339778821"/>
  </wne:recipientData>
  <wne:recipientData>
    <wne:active wne:val="1"/>
    <wne:hash wne:val="-715746188"/>
  </wne:recipientData>
  <wne:recipientData>
    <wne:active wne:val="1"/>
    <wne:hash wne:val="-545775287"/>
  </wne:recipientData>
  <wne:recipientData>
    <wne:active wne:val="1"/>
    <wne:hash wne:val="-800428518"/>
  </wne:recipientData>
  <wne:recipientData>
    <wne:active wne:val="1"/>
    <wne:hash wne:val="-49062017"/>
  </wne:recipientData>
  <wne:recipientData>
    <wne:active wne:val="1"/>
    <wne:hash wne:val="-1695576493"/>
  </wne:recipientData>
  <wne:recipientData>
    <wne:active wne:val="1"/>
    <wne:hash wne:val="-1249508404"/>
  </wne:recipientData>
  <wne:recipientData>
    <wne:active wne:val="1"/>
    <wne:hash wne:val="-890730255"/>
  </wne:recipientData>
  <wne:recipientData>
    <wne:active wne:val="1"/>
    <wne:hash wne:val="168220312"/>
  </wne:recipientData>
  <wne:recipientData>
    <wne:active wne:val="1"/>
    <wne:hash wne:val="-483624277"/>
  </wne:recipientData>
  <wne:recipientData>
    <wne:active wne:val="1"/>
    <wne:hash wne:val="1402695633"/>
  </wne:recipientData>
  <wne:recipientData>
    <wne:active wne:val="1"/>
    <wne:hash wne:val="-1167425169"/>
  </wne:recipientData>
  <wne:recipientData>
    <wne:active wne:val="1"/>
    <wne:hash wne:val="1849476271"/>
  </wne:recipientData>
  <wne:recipientData>
    <wne:active wne:val="1"/>
    <wne:hash wne:val="-1433551650"/>
  </wne:recipientData>
  <wne:recipientData>
    <wne:active wne:val="1"/>
    <wne:hash wne:val="574123516"/>
  </wne:recipientData>
  <wne:recipientData>
    <wne:active wne:val="1"/>
    <wne:hash wne:val="-1013934069"/>
  </wne:recipientData>
  <wne:recipientData>
    <wne:active wne:val="1"/>
    <wne:hash wne:val="200635566"/>
  </wne:recipientData>
  <wne:recipientData>
    <wne:active wne:val="1"/>
    <wne:hash wne:val="-781541927"/>
  </wne:recipientData>
  <wne:recipientData>
    <wne:active wne:val="1"/>
    <wne:hash wne:val="-1430856264"/>
  </wne:recipientData>
  <wne:recipientData>
    <wne:active wne:val="1"/>
    <wne:hash wne:val="2068138059"/>
  </wne:recipientData>
  <wne:recipientData>
    <wne:active wne:val="1"/>
    <wne:hash wne:val="2010469474"/>
  </wne:recipientData>
  <wne:recipientData>
    <wne:active wne:val="1"/>
    <wne:hash wne:val="-912123423"/>
  </wne:recipientData>
  <wne:recipientData>
    <wne:active wne:val="1"/>
    <wne:hash wne:val="-1591398566"/>
  </wne:recipientData>
  <wne:recipientData>
    <wne:active wne:val="1"/>
    <wne:hash wne:val="1174199719"/>
  </wne:recipientData>
  <wne:recipientData>
    <wne:active wne:val="1"/>
    <wne:hash wne:val="-1826746582"/>
  </wne:recipientData>
  <wne:recipientData>
    <wne:active wne:val="1"/>
    <wne:hash wne:val="876939280"/>
  </wne:recipientData>
  <wne:recipientData>
    <wne:active wne:val="1"/>
    <wne:hash wne:val="-1173761565"/>
  </wne:recipientData>
  <wne:recipientData>
    <wne:active wne:val="1"/>
    <wne:hash wne:val="949080169"/>
  </wne:recipientData>
  <wne:recipientData>
    <wne:active wne:val="1"/>
    <wne:hash wne:val="1359153187"/>
  </wne:recipientData>
  <wne:recipientData>
    <wne:active wne:val="1"/>
    <wne:hash wne:val="782140681"/>
  </wne:recipientData>
  <wne:recipientData>
    <wne:active wne:val="1"/>
    <wne:hash wne:val="914687360"/>
  </wne:recipientData>
  <wne:recipientData>
    <wne:active wne:val="1"/>
    <wne:hash wne:val="1781666370"/>
  </wne:recipientData>
  <wne:recipientData>
    <wne:active wne:val="1"/>
    <wne:hash wne:val="-2014419647"/>
  </wne:recipientData>
  <wne:recipientData>
    <wne:active wne:val="1"/>
    <wne:hash wne:val="-829269405"/>
  </wne:recipientData>
  <wne:recipientData>
    <wne:active wne:val="1"/>
    <wne:hash wne:val="1897789024"/>
  </wne:recipientData>
  <wne:recipientData>
    <wne:active wne:val="1"/>
    <wne:hash wne:val="-697250752"/>
  </wne:recipientData>
  <wne:recipientData>
    <wne:active wne:val="1"/>
    <wne:hash wne:val="231340042"/>
  </wne:recipientData>
  <wne:recipientData>
    <wne:active wne:val="1"/>
    <wne:hash wne:val="846393109"/>
  </wne:recipientData>
  <wne:recipientData>
    <wne:active wne:val="1"/>
    <wne:hash wne:val="1159799112"/>
  </wne:recipientData>
  <wne:recipientData>
    <wne:active wne:val="1"/>
    <wne:hash wne:val="913312882"/>
  </wne:recipientData>
  <wne:recipientData>
    <wne:active wne:val="1"/>
    <wne:hash wne:val="-40238623"/>
  </wne:recipientData>
  <wne:recipientData>
    <wne:active wne:val="1"/>
    <wne:hash wne:val="-1173126773"/>
  </wne:recipientData>
  <wne:recipientData>
    <wne:active wne:val="1"/>
    <wne:hash wne:val="-537235621"/>
  </wne:recipientData>
  <wne:recipientData>
    <wne:active wne:val="1"/>
    <wne:hash wne:val="-655465883"/>
  </wne:recipientData>
  <wne:recipientData>
    <wne:active wne:val="1"/>
    <wne:hash wne:val="1904570169"/>
  </wne:recipientData>
  <wne:recipientData>
    <wne:active wne:val="1"/>
    <wne:hash wne:val="83968784"/>
  </wne:recipientData>
  <wne:recipientData>
    <wne:active wne:val="1"/>
    <wne:hash wne:val="1378208604"/>
  </wne:recipientData>
  <wne:recipientData>
    <wne:active wne:val="1"/>
    <wne:hash wne:val="-311953516"/>
  </wne:recipientData>
  <wne:recipientData>
    <wne:active wne:val="1"/>
    <wne:hash wne:val="325151251"/>
  </wne:recipientData>
  <wne:recipientData>
    <wne:active wne:val="1"/>
    <wne:hash wne:val="991797519"/>
  </wne:recipientData>
  <wne:recipientData>
    <wne:active wne:val="1"/>
    <wne:hash wne:val="1434525076"/>
  </wne:recipientData>
  <wne:recipientData>
    <wne:active wne:val="1"/>
    <wne:hash wne:val="488918655"/>
  </wne:recipientData>
  <wne:recipientData>
    <wne:active wne:val="1"/>
    <wne:hash wne:val="1739210773"/>
  </wne:recipientData>
  <wne:recipientData>
    <wne:active wne:val="1"/>
    <wne:hash wne:val="1897909539"/>
  </wne:recipientData>
  <wne:recipientData>
    <wne:active wne:val="1"/>
    <wne:hash wne:val="-585623328"/>
  </wne:recipientData>
  <wne:recipientData>
    <wne:active wne:val="1"/>
    <wne:hash wne:val="-293685616"/>
  </wne:recipientData>
  <wne:recipientData>
    <wne:active wne:val="1"/>
    <wne:hash wne:val="-331504684"/>
  </wne:recipientData>
  <wne:recipientData>
    <wne:active wne:val="1"/>
    <wne:hash wne:val="-2090105452"/>
  </wne:recipientData>
  <wne:recipientData>
    <wne:active wne:val="1"/>
    <wne:hash wne:val="-855636949"/>
  </wne:recipientData>
  <wne:recipientData>
    <wne:active wne:val="1"/>
    <wne:hash wne:val="-1059838223"/>
  </wne:recipientData>
  <wne:recipientData>
    <wne:active wne:val="1"/>
    <wne:hash wne:val="-1782554788"/>
  </wne:recipientData>
  <wne:recipientData>
    <wne:active wne:val="1"/>
    <wne:hash wne:val="-2071905595"/>
  </wne:recipientData>
  <wne:recipientData>
    <wne:active wne:val="1"/>
    <wne:hash wne:val="-631891536"/>
  </wne:recipientData>
  <wne:recipientData>
    <wne:active wne:val="1"/>
    <wne:hash wne:val="-1618010905"/>
  </wne:recipientData>
  <wne:recipientData>
    <wne:active wne:val="1"/>
    <wne:hash wne:val="251235339"/>
  </wne:recipientData>
  <wne:recipientData>
    <wne:active wne:val="1"/>
    <wne:hash wne:val="1557175456"/>
  </wne:recipientData>
  <wne:recipientData>
    <wne:active wne:val="1"/>
    <wne:hash wne:val="160016832"/>
  </wne:recipientData>
  <wne:recipientData>
    <wne:active wne:val="1"/>
    <wne:hash wne:val="-1613439937"/>
  </wne:recipientData>
  <wne:recipientData>
    <wne:active wne:val="1"/>
    <wne:hash wne:val="389373498"/>
  </wne:recipientData>
  <wne:recipientData>
    <wne:active wne:val="1"/>
    <wne:hash wne:val="-1100306616"/>
  </wne:recipientData>
  <wne:recipientData>
    <wne:active wne:val="1"/>
    <wne:hash wne:val="-584427149"/>
  </wne:recipientData>
  <wne:recipientData>
    <wne:active wne:val="1"/>
    <wne:hash wne:val="1422306304"/>
  </wne:recipientData>
  <wne:recipientData>
    <wne:active wne:val="1"/>
    <wne:hash wne:val="-79414010"/>
  </wne:recipientData>
  <wne:recipientData>
    <wne:active wne:val="1"/>
    <wne:hash wne:val="1170989465"/>
  </wne:recipientData>
  <wne:recipientData>
    <wne:active wne:val="1"/>
    <wne:hash wne:val="1894435218"/>
  </wne:recipientData>
  <wne:recipientData>
    <wne:active wne:val="1"/>
    <wne:hash wne:val="-871901858"/>
  </wne:recipientData>
  <wne:recipientData>
    <wne:active wne:val="1"/>
    <wne:hash wne:val="1926629571"/>
  </wne:recipientData>
  <wne:recipientData>
    <wne:active wne:val="1"/>
    <wne:hash wne:val="43437347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DaytonaDanielsen\Taproot Theatre Company\Marketing - Documents\Press\General Press List 10.15.2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ress List$'` "/>
    <w:addressFieldName w:val="EMAIL"/>
    <w:mailSubject w:val="FOR IMMEDIATE RELEASE: Taproot Theatre Resumes Live Performances with Babette's Feast"/>
    <w:odso>
      <w:table w:val=""/>
      <w:colDelim w:val="9"/>
      <w:fHdr/>
      <w:fieldMapData>
        <w:column w:val="0"/>
        <w:lid w:val="en-US"/>
      </w:fieldMapData>
      <w:fieldMapData>
        <w:type w:val="dbColumn"/>
        <w:name w:val="POSITION"/>
        <w:mappedName w:val="Courtesy Title"/>
        <w:column w:val="5"/>
        <w:lid w:val="en-US"/>
      </w:fieldMapData>
      <w:fieldMapData>
        <w:type w:val="dbColumn"/>
        <w:name w:val="FIRST NAME"/>
        <w:mappedName w:val="First Name"/>
        <w:column w:val="2"/>
        <w:lid w:val="en-US"/>
      </w:fieldMapData>
      <w:fieldMapData>
        <w:column w:val="0"/>
        <w:lid w:val="en-US"/>
      </w:fieldMapData>
      <w:fieldMapData>
        <w:type w:val="dbColumn"/>
        <w:name w:val="LAST NAME"/>
        <w:mappedName w:val="Last Name"/>
        <w:column w:val="3"/>
        <w:lid w:val="en-US"/>
      </w:fieldMapData>
      <w:fieldMapData>
        <w:column w:val="0"/>
        <w:lid w:val="en-US"/>
      </w:fieldMapData>
      <w:fieldMapData>
        <w:column w:val="0"/>
        <w:lid w:val="en-US"/>
      </w:fieldMapData>
      <w:fieldMapData>
        <w:type w:val="dbColumn"/>
        <w:name w:val="POSITION"/>
        <w:mappedName w:val="Job Titl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EB"/>
    <w:rsid w:val="0007069E"/>
    <w:rsid w:val="00094AC8"/>
    <w:rsid w:val="000A23B6"/>
    <w:rsid w:val="000A659E"/>
    <w:rsid w:val="000A742B"/>
    <w:rsid w:val="000B700F"/>
    <w:rsid w:val="000C48D7"/>
    <w:rsid w:val="000E1B07"/>
    <w:rsid w:val="00114003"/>
    <w:rsid w:val="00172C73"/>
    <w:rsid w:val="00196023"/>
    <w:rsid w:val="001970C1"/>
    <w:rsid w:val="001A20A3"/>
    <w:rsid w:val="001B061D"/>
    <w:rsid w:val="001B269F"/>
    <w:rsid w:val="002001B8"/>
    <w:rsid w:val="00214185"/>
    <w:rsid w:val="00263337"/>
    <w:rsid w:val="00295400"/>
    <w:rsid w:val="00295FF3"/>
    <w:rsid w:val="00297DAD"/>
    <w:rsid w:val="002A537B"/>
    <w:rsid w:val="002A6DDF"/>
    <w:rsid w:val="002F60BA"/>
    <w:rsid w:val="0030301A"/>
    <w:rsid w:val="0031501A"/>
    <w:rsid w:val="003236FE"/>
    <w:rsid w:val="003546DF"/>
    <w:rsid w:val="00357DBE"/>
    <w:rsid w:val="00395857"/>
    <w:rsid w:val="003A4652"/>
    <w:rsid w:val="003E72EB"/>
    <w:rsid w:val="003F7092"/>
    <w:rsid w:val="003F7BE8"/>
    <w:rsid w:val="00404B9F"/>
    <w:rsid w:val="00416206"/>
    <w:rsid w:val="00423E15"/>
    <w:rsid w:val="00425DCA"/>
    <w:rsid w:val="004531F3"/>
    <w:rsid w:val="00456D3E"/>
    <w:rsid w:val="00473F6B"/>
    <w:rsid w:val="00477E84"/>
    <w:rsid w:val="00492787"/>
    <w:rsid w:val="00494E1A"/>
    <w:rsid w:val="004964D3"/>
    <w:rsid w:val="004A5998"/>
    <w:rsid w:val="004B6097"/>
    <w:rsid w:val="004C0183"/>
    <w:rsid w:val="004C34C6"/>
    <w:rsid w:val="004D3E19"/>
    <w:rsid w:val="004E1B59"/>
    <w:rsid w:val="004E5F27"/>
    <w:rsid w:val="004F4DB1"/>
    <w:rsid w:val="005349DC"/>
    <w:rsid w:val="00535236"/>
    <w:rsid w:val="005435B1"/>
    <w:rsid w:val="005716A3"/>
    <w:rsid w:val="00596EF7"/>
    <w:rsid w:val="005A4D10"/>
    <w:rsid w:val="005A64B5"/>
    <w:rsid w:val="005D1DEE"/>
    <w:rsid w:val="005D1FB0"/>
    <w:rsid w:val="005D759A"/>
    <w:rsid w:val="005E1551"/>
    <w:rsid w:val="005E5A9E"/>
    <w:rsid w:val="005E74E8"/>
    <w:rsid w:val="005F477E"/>
    <w:rsid w:val="0061041F"/>
    <w:rsid w:val="00610A25"/>
    <w:rsid w:val="006424FC"/>
    <w:rsid w:val="00654716"/>
    <w:rsid w:val="0066052E"/>
    <w:rsid w:val="006730C3"/>
    <w:rsid w:val="00694A1A"/>
    <w:rsid w:val="00694E2A"/>
    <w:rsid w:val="00697FE7"/>
    <w:rsid w:val="0070168E"/>
    <w:rsid w:val="007120A5"/>
    <w:rsid w:val="00713525"/>
    <w:rsid w:val="0072248C"/>
    <w:rsid w:val="00744A65"/>
    <w:rsid w:val="00745AF9"/>
    <w:rsid w:val="00754A35"/>
    <w:rsid w:val="00763C3F"/>
    <w:rsid w:val="00765086"/>
    <w:rsid w:val="007759E8"/>
    <w:rsid w:val="00777E57"/>
    <w:rsid w:val="007A0530"/>
    <w:rsid w:val="007B4E9A"/>
    <w:rsid w:val="007B759D"/>
    <w:rsid w:val="007C728E"/>
    <w:rsid w:val="0080293C"/>
    <w:rsid w:val="00805AE5"/>
    <w:rsid w:val="00833BE8"/>
    <w:rsid w:val="0085333E"/>
    <w:rsid w:val="00861B9B"/>
    <w:rsid w:val="00866616"/>
    <w:rsid w:val="008914E2"/>
    <w:rsid w:val="008D60A5"/>
    <w:rsid w:val="008D67D8"/>
    <w:rsid w:val="008F1EAE"/>
    <w:rsid w:val="008F3876"/>
    <w:rsid w:val="009047A0"/>
    <w:rsid w:val="00912D09"/>
    <w:rsid w:val="0092089D"/>
    <w:rsid w:val="009300F6"/>
    <w:rsid w:val="009429FB"/>
    <w:rsid w:val="0094731C"/>
    <w:rsid w:val="00951D02"/>
    <w:rsid w:val="009654CB"/>
    <w:rsid w:val="00973542"/>
    <w:rsid w:val="00977CD2"/>
    <w:rsid w:val="00984493"/>
    <w:rsid w:val="009965E7"/>
    <w:rsid w:val="009A76E5"/>
    <w:rsid w:val="009B284C"/>
    <w:rsid w:val="009F2C8A"/>
    <w:rsid w:val="009F36E9"/>
    <w:rsid w:val="009F3CB8"/>
    <w:rsid w:val="009F45FF"/>
    <w:rsid w:val="00A1526B"/>
    <w:rsid w:val="00A413A1"/>
    <w:rsid w:val="00A42986"/>
    <w:rsid w:val="00A46126"/>
    <w:rsid w:val="00A6073C"/>
    <w:rsid w:val="00A85ED0"/>
    <w:rsid w:val="00AB3667"/>
    <w:rsid w:val="00AC001A"/>
    <w:rsid w:val="00AE07C1"/>
    <w:rsid w:val="00AE5AB5"/>
    <w:rsid w:val="00AF3A14"/>
    <w:rsid w:val="00B12E50"/>
    <w:rsid w:val="00B159F4"/>
    <w:rsid w:val="00B35018"/>
    <w:rsid w:val="00B675B5"/>
    <w:rsid w:val="00B81D30"/>
    <w:rsid w:val="00B96ED7"/>
    <w:rsid w:val="00BA60DD"/>
    <w:rsid w:val="00BA7008"/>
    <w:rsid w:val="00BC51C0"/>
    <w:rsid w:val="00C20797"/>
    <w:rsid w:val="00C219EB"/>
    <w:rsid w:val="00C66174"/>
    <w:rsid w:val="00C75FEB"/>
    <w:rsid w:val="00C85ABF"/>
    <w:rsid w:val="00CA6945"/>
    <w:rsid w:val="00CB5F3B"/>
    <w:rsid w:val="00CC1B78"/>
    <w:rsid w:val="00CC1E98"/>
    <w:rsid w:val="00CC29C1"/>
    <w:rsid w:val="00D16BA2"/>
    <w:rsid w:val="00D17F81"/>
    <w:rsid w:val="00D23217"/>
    <w:rsid w:val="00D343CC"/>
    <w:rsid w:val="00D63729"/>
    <w:rsid w:val="00DB298E"/>
    <w:rsid w:val="00DE02D2"/>
    <w:rsid w:val="00E17EB7"/>
    <w:rsid w:val="00E20A6E"/>
    <w:rsid w:val="00E418AC"/>
    <w:rsid w:val="00E45043"/>
    <w:rsid w:val="00E46E53"/>
    <w:rsid w:val="00E71CDF"/>
    <w:rsid w:val="00EB09B6"/>
    <w:rsid w:val="00EC61CB"/>
    <w:rsid w:val="00EC6418"/>
    <w:rsid w:val="00ED2035"/>
    <w:rsid w:val="00EE3F9E"/>
    <w:rsid w:val="00EF3354"/>
    <w:rsid w:val="00EF5448"/>
    <w:rsid w:val="00F22425"/>
    <w:rsid w:val="00F23590"/>
    <w:rsid w:val="00F24D2F"/>
    <w:rsid w:val="00F258BD"/>
    <w:rsid w:val="00F37D62"/>
    <w:rsid w:val="00F63D30"/>
    <w:rsid w:val="00F640FE"/>
    <w:rsid w:val="00F75BDF"/>
    <w:rsid w:val="00FB63FC"/>
    <w:rsid w:val="00FD5B48"/>
    <w:rsid w:val="00FE0268"/>
    <w:rsid w:val="00FF3812"/>
    <w:rsid w:val="00F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08C8"/>
  <w15:docId w15:val="{80190D7C-8BEE-48FB-9A3E-EF40FDC3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FEB"/>
    <w:pPr>
      <w:spacing w:after="0" w:line="240" w:lineRule="auto"/>
    </w:pPr>
  </w:style>
  <w:style w:type="character" w:styleId="Hyperlink">
    <w:name w:val="Hyperlink"/>
    <w:basedOn w:val="DefaultParagraphFont"/>
    <w:uiPriority w:val="99"/>
    <w:unhideWhenUsed/>
    <w:rsid w:val="003E72EB"/>
    <w:rPr>
      <w:color w:val="0000FF" w:themeColor="hyperlink"/>
      <w:u w:val="single"/>
    </w:rPr>
  </w:style>
  <w:style w:type="character" w:customStyle="1" w:styleId="Heading1Char">
    <w:name w:val="Heading 1 Char"/>
    <w:basedOn w:val="DefaultParagraphFont"/>
    <w:link w:val="Heading1"/>
    <w:uiPriority w:val="9"/>
    <w:rsid w:val="003E72E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E72E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F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92"/>
    <w:rPr>
      <w:rFonts w:ascii="Tahoma" w:hAnsi="Tahoma" w:cs="Tahoma"/>
      <w:sz w:val="16"/>
      <w:szCs w:val="16"/>
    </w:rPr>
  </w:style>
  <w:style w:type="character" w:styleId="CommentReference">
    <w:name w:val="annotation reference"/>
    <w:basedOn w:val="DefaultParagraphFont"/>
    <w:uiPriority w:val="99"/>
    <w:semiHidden/>
    <w:unhideWhenUsed/>
    <w:rsid w:val="003F7092"/>
    <w:rPr>
      <w:sz w:val="16"/>
      <w:szCs w:val="16"/>
    </w:rPr>
  </w:style>
  <w:style w:type="paragraph" w:styleId="CommentText">
    <w:name w:val="annotation text"/>
    <w:basedOn w:val="Normal"/>
    <w:link w:val="CommentTextChar"/>
    <w:uiPriority w:val="99"/>
    <w:semiHidden/>
    <w:unhideWhenUsed/>
    <w:rsid w:val="003F7092"/>
    <w:pPr>
      <w:spacing w:line="240" w:lineRule="auto"/>
    </w:pPr>
    <w:rPr>
      <w:sz w:val="20"/>
      <w:szCs w:val="20"/>
    </w:rPr>
  </w:style>
  <w:style w:type="character" w:customStyle="1" w:styleId="CommentTextChar">
    <w:name w:val="Comment Text Char"/>
    <w:basedOn w:val="DefaultParagraphFont"/>
    <w:link w:val="CommentText"/>
    <w:uiPriority w:val="99"/>
    <w:semiHidden/>
    <w:rsid w:val="003F7092"/>
    <w:rPr>
      <w:sz w:val="20"/>
      <w:szCs w:val="20"/>
    </w:rPr>
  </w:style>
  <w:style w:type="paragraph" w:styleId="CommentSubject">
    <w:name w:val="annotation subject"/>
    <w:basedOn w:val="CommentText"/>
    <w:next w:val="CommentText"/>
    <w:link w:val="CommentSubjectChar"/>
    <w:uiPriority w:val="99"/>
    <w:semiHidden/>
    <w:unhideWhenUsed/>
    <w:rsid w:val="003F7092"/>
    <w:rPr>
      <w:b/>
      <w:bCs/>
    </w:rPr>
  </w:style>
  <w:style w:type="character" w:customStyle="1" w:styleId="CommentSubjectChar">
    <w:name w:val="Comment Subject Char"/>
    <w:basedOn w:val="CommentTextChar"/>
    <w:link w:val="CommentSubject"/>
    <w:uiPriority w:val="99"/>
    <w:semiHidden/>
    <w:rsid w:val="003F7092"/>
    <w:rPr>
      <w:b/>
      <w:bCs/>
      <w:sz w:val="20"/>
      <w:szCs w:val="20"/>
    </w:rPr>
  </w:style>
  <w:style w:type="paragraph" w:styleId="NormalWeb">
    <w:name w:val="Normal (Web)"/>
    <w:basedOn w:val="Normal"/>
    <w:uiPriority w:val="99"/>
    <w:unhideWhenUsed/>
    <w:rsid w:val="004C3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Hyperlink"/>
    <w:rsid w:val="00694A1A"/>
    <w:rPr>
      <w:color w:val="0000FF" w:themeColor="hyperlink"/>
      <w:u w:val="single"/>
    </w:rPr>
  </w:style>
  <w:style w:type="character" w:styleId="UnresolvedMention">
    <w:name w:val="Unresolved Mention"/>
    <w:basedOn w:val="DefaultParagraphFont"/>
    <w:uiPriority w:val="99"/>
    <w:semiHidden/>
    <w:unhideWhenUsed/>
    <w:rsid w:val="00754A35"/>
    <w:rPr>
      <w:color w:val="605E5C"/>
      <w:shd w:val="clear" w:color="auto" w:fill="E1DFDD"/>
    </w:rPr>
  </w:style>
  <w:style w:type="paragraph" w:customStyle="1" w:styleId="Body">
    <w:name w:val="Body"/>
    <w:rsid w:val="004E5F27"/>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ListParagraph">
    <w:name w:val="List Paragraph"/>
    <w:basedOn w:val="Normal"/>
    <w:uiPriority w:val="34"/>
    <w:qFormat/>
    <w:rsid w:val="008D67D8"/>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0212">
      <w:bodyDiv w:val="1"/>
      <w:marLeft w:val="0"/>
      <w:marRight w:val="0"/>
      <w:marTop w:val="0"/>
      <w:marBottom w:val="0"/>
      <w:divBdr>
        <w:top w:val="none" w:sz="0" w:space="0" w:color="auto"/>
        <w:left w:val="none" w:sz="0" w:space="0" w:color="auto"/>
        <w:bottom w:val="none" w:sz="0" w:space="0" w:color="auto"/>
        <w:right w:val="none" w:sz="0" w:space="0" w:color="auto"/>
      </w:divBdr>
    </w:div>
    <w:div w:id="1272132230">
      <w:bodyDiv w:val="1"/>
      <w:marLeft w:val="0"/>
      <w:marRight w:val="0"/>
      <w:marTop w:val="0"/>
      <w:marBottom w:val="0"/>
      <w:divBdr>
        <w:top w:val="none" w:sz="0" w:space="0" w:color="auto"/>
        <w:left w:val="none" w:sz="0" w:space="0" w:color="auto"/>
        <w:bottom w:val="none" w:sz="0" w:space="0" w:color="auto"/>
        <w:right w:val="none" w:sz="0" w:space="0" w:color="auto"/>
      </w:divBdr>
    </w:div>
    <w:div w:id="15696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higgins@hot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istidesart@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ytonad@taproottheat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ngOHiggins.com" TargetMode="External"/><Relationship Id="rId5" Type="http://schemas.openxmlformats.org/officeDocument/2006/relationships/numbering" Target="numbering.xml"/><Relationship Id="rId15" Type="http://schemas.openxmlformats.org/officeDocument/2006/relationships/hyperlink" Target="http://taproottheatre.org/for-the-press/" TargetMode="External"/><Relationship Id="rId10" Type="http://schemas.openxmlformats.org/officeDocument/2006/relationships/hyperlink" Target="http://www.AristidesArts.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taproottheatre.org/shows/2021/babettes-feast-2/"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ad30de-a27e-496d-98b4-72c92db13294">
      <UserInfo>
        <DisplayName>Nikki Visel</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74D200586A184BB05D976D6E14FF4F" ma:contentTypeVersion="13" ma:contentTypeDescription="Create a new document." ma:contentTypeScope="" ma:versionID="994ab6477634ff9aaf70968049b010cc">
  <xsd:schema xmlns:xsd="http://www.w3.org/2001/XMLSchema" xmlns:xs="http://www.w3.org/2001/XMLSchema" xmlns:p="http://schemas.microsoft.com/office/2006/metadata/properties" xmlns:ns2="103950fc-bf91-473c-9cce-0b21625d1d40" xmlns:ns3="7bad30de-a27e-496d-98b4-72c92db13294" targetNamespace="http://schemas.microsoft.com/office/2006/metadata/properties" ma:root="true" ma:fieldsID="b5cd951f20e9051747cbe3ace7de14b8" ns2:_="" ns3:_="">
    <xsd:import namespace="103950fc-bf91-473c-9cce-0b21625d1d40"/>
    <xsd:import namespace="7bad30de-a27e-496d-98b4-72c92db13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50fc-bf91-473c-9cce-0b21625d1d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ad30de-a27e-496d-98b4-72c92db1329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ECBF7-3B84-42B1-9D19-AAE905983FE6}">
  <ds:schemaRefs>
    <ds:schemaRef ds:uri="http://schemas.microsoft.com/office/2006/metadata/properties"/>
    <ds:schemaRef ds:uri="http://schemas.microsoft.com/office/infopath/2007/PartnerControls"/>
    <ds:schemaRef ds:uri="7bad30de-a27e-496d-98b4-72c92db13294"/>
  </ds:schemaRefs>
</ds:datastoreItem>
</file>

<file path=customXml/itemProps2.xml><?xml version="1.0" encoding="utf-8"?>
<ds:datastoreItem xmlns:ds="http://schemas.openxmlformats.org/officeDocument/2006/customXml" ds:itemID="{D6CDE45B-55E2-4D83-8260-B5F6EF9A0538}">
  <ds:schemaRefs>
    <ds:schemaRef ds:uri="http://schemas.microsoft.com/sharepoint/v3/contenttype/forms"/>
  </ds:schemaRefs>
</ds:datastoreItem>
</file>

<file path=customXml/itemProps3.xml><?xml version="1.0" encoding="utf-8"?>
<ds:datastoreItem xmlns:ds="http://schemas.openxmlformats.org/officeDocument/2006/customXml" ds:itemID="{2266CD00-145B-493C-A09C-B77DDDC2A802}">
  <ds:schemaRefs>
    <ds:schemaRef ds:uri="http://schemas.openxmlformats.org/officeDocument/2006/bibliography"/>
  </ds:schemaRefs>
</ds:datastoreItem>
</file>

<file path=customXml/itemProps4.xml><?xml version="1.0" encoding="utf-8"?>
<ds:datastoreItem xmlns:ds="http://schemas.openxmlformats.org/officeDocument/2006/customXml" ds:itemID="{F3513663-3706-49CE-9B7B-8110E4435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50fc-bf91-473c-9cce-0b21625d1d40"/>
    <ds:schemaRef ds:uri="7bad30de-a27e-496d-98b4-72c92db13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Custer</dc:creator>
  <cp:keywords/>
  <dc:description/>
  <cp:lastModifiedBy>Daytona Danielsen</cp:lastModifiedBy>
  <cp:revision>1</cp:revision>
  <cp:lastPrinted>2021-11-11T00:07:00Z</cp:lastPrinted>
  <dcterms:created xsi:type="dcterms:W3CDTF">2021-11-15T23:45:00Z</dcterms:created>
  <dcterms:modified xsi:type="dcterms:W3CDTF">2021-11-19T23:51:00Z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0x0101008474D200586A184BB05D976D6E14FF4F</vt:lpwstr>
  </property>
</Properties>
</file>